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single" w:sz="4" w:space="0" w:color="auto"/>
        </w:tblBorders>
        <w:tblLayout w:type="fixed"/>
        <w:tblLook w:val="04A0" w:firstRow="1" w:lastRow="0" w:firstColumn="1" w:lastColumn="0" w:noHBand="0" w:noVBand="1"/>
      </w:tblPr>
      <w:tblGrid>
        <w:gridCol w:w="1458"/>
        <w:gridCol w:w="810"/>
        <w:gridCol w:w="2430"/>
        <w:gridCol w:w="1890"/>
        <w:gridCol w:w="2970"/>
      </w:tblGrid>
      <w:tr w:rsidR="00985257" w:rsidRPr="00D60FEC" w14:paraId="49054EF2" w14:textId="77777777" w:rsidTr="00FC58AB">
        <w:trPr>
          <w:trHeight w:val="504"/>
        </w:trPr>
        <w:tc>
          <w:tcPr>
            <w:tcW w:w="1458" w:type="dxa"/>
            <w:vAlign w:val="center"/>
          </w:tcPr>
          <w:p w14:paraId="49054EEE" w14:textId="77777777" w:rsidR="00985257" w:rsidRPr="00D60FEC" w:rsidRDefault="00985257" w:rsidP="00985257">
            <w:pPr>
              <w:rPr>
                <w:rFonts w:ascii="Arial" w:hAnsi="Arial" w:cs="Arial"/>
                <w:b/>
                <w:sz w:val="22"/>
                <w:szCs w:val="22"/>
              </w:rPr>
            </w:pPr>
            <w:r w:rsidRPr="00D60FEC">
              <w:rPr>
                <w:rFonts w:ascii="Arial" w:hAnsi="Arial" w:cs="Arial"/>
                <w:b/>
                <w:sz w:val="22"/>
                <w:szCs w:val="22"/>
              </w:rPr>
              <w:t>JOB TITLE:</w:t>
            </w:r>
          </w:p>
        </w:tc>
        <w:tc>
          <w:tcPr>
            <w:tcW w:w="3240" w:type="dxa"/>
            <w:gridSpan w:val="2"/>
            <w:tcBorders>
              <w:right w:val="single" w:sz="4" w:space="0" w:color="auto"/>
            </w:tcBorders>
            <w:vAlign w:val="center"/>
          </w:tcPr>
          <w:p w14:paraId="49054EEF" w14:textId="77777777" w:rsidR="00985257" w:rsidRPr="00D60FEC" w:rsidRDefault="00985257" w:rsidP="00985257">
            <w:pPr>
              <w:rPr>
                <w:rFonts w:ascii="Arial" w:hAnsi="Arial" w:cs="Arial"/>
                <w:sz w:val="22"/>
                <w:szCs w:val="22"/>
              </w:rPr>
            </w:pPr>
            <w:r>
              <w:rPr>
                <w:rFonts w:ascii="Arial" w:hAnsi="Arial" w:cs="Arial"/>
                <w:sz w:val="22"/>
                <w:szCs w:val="22"/>
              </w:rPr>
              <w:t>Controller</w:t>
            </w:r>
          </w:p>
        </w:tc>
        <w:tc>
          <w:tcPr>
            <w:tcW w:w="1890" w:type="dxa"/>
            <w:tcBorders>
              <w:top w:val="double" w:sz="4" w:space="0" w:color="auto"/>
              <w:left w:val="single" w:sz="4" w:space="0" w:color="auto"/>
              <w:bottom w:val="single" w:sz="4" w:space="0" w:color="auto"/>
            </w:tcBorders>
            <w:vAlign w:val="center"/>
          </w:tcPr>
          <w:p w14:paraId="49054EF0" w14:textId="77777777" w:rsidR="00985257" w:rsidRPr="00D60FEC" w:rsidRDefault="00985257" w:rsidP="00985257">
            <w:pPr>
              <w:rPr>
                <w:rFonts w:ascii="Arial" w:hAnsi="Arial" w:cs="Arial"/>
                <w:b/>
                <w:sz w:val="22"/>
                <w:szCs w:val="22"/>
              </w:rPr>
            </w:pPr>
            <w:r w:rsidRPr="00D60FEC">
              <w:rPr>
                <w:rFonts w:ascii="Arial" w:hAnsi="Arial" w:cs="Arial"/>
                <w:b/>
                <w:sz w:val="22"/>
                <w:szCs w:val="22"/>
              </w:rPr>
              <w:t>FLSA STATUS:</w:t>
            </w:r>
          </w:p>
        </w:tc>
        <w:tc>
          <w:tcPr>
            <w:tcW w:w="2970" w:type="dxa"/>
            <w:vAlign w:val="center"/>
          </w:tcPr>
          <w:p w14:paraId="49054EF1" w14:textId="77777777" w:rsidR="00985257" w:rsidRPr="00D60FEC" w:rsidRDefault="00985257" w:rsidP="00985257">
            <w:pPr>
              <w:rPr>
                <w:rFonts w:ascii="Arial" w:hAnsi="Arial" w:cs="Arial"/>
                <w:sz w:val="22"/>
                <w:szCs w:val="22"/>
              </w:rPr>
            </w:pPr>
            <w:r>
              <w:rPr>
                <w:rFonts w:ascii="Arial" w:hAnsi="Arial" w:cs="Arial"/>
                <w:sz w:val="22"/>
                <w:szCs w:val="22"/>
              </w:rPr>
              <w:t>Exempt</w:t>
            </w:r>
          </w:p>
        </w:tc>
      </w:tr>
      <w:tr w:rsidR="00985257" w:rsidRPr="00D60FEC" w14:paraId="49054EF7" w14:textId="77777777" w:rsidTr="00FC58AB">
        <w:trPr>
          <w:trHeight w:val="504"/>
        </w:trPr>
        <w:tc>
          <w:tcPr>
            <w:tcW w:w="2268" w:type="dxa"/>
            <w:gridSpan w:val="2"/>
            <w:vAlign w:val="center"/>
          </w:tcPr>
          <w:p w14:paraId="49054EF3" w14:textId="77777777" w:rsidR="00985257" w:rsidRPr="00D60FEC" w:rsidRDefault="00985257" w:rsidP="00985257">
            <w:pPr>
              <w:rPr>
                <w:rFonts w:ascii="Arial" w:hAnsi="Arial" w:cs="Arial"/>
                <w:b/>
                <w:sz w:val="22"/>
                <w:szCs w:val="22"/>
              </w:rPr>
            </w:pPr>
            <w:r w:rsidRPr="00D60FEC">
              <w:rPr>
                <w:rFonts w:ascii="Arial" w:hAnsi="Arial" w:cs="Arial"/>
                <w:b/>
                <w:sz w:val="22"/>
                <w:szCs w:val="22"/>
              </w:rPr>
              <w:t>EFFECTIVE DATE:</w:t>
            </w:r>
          </w:p>
        </w:tc>
        <w:tc>
          <w:tcPr>
            <w:tcW w:w="2430" w:type="dxa"/>
            <w:tcBorders>
              <w:top w:val="single" w:sz="4" w:space="0" w:color="auto"/>
              <w:bottom w:val="double" w:sz="4" w:space="0" w:color="auto"/>
              <w:right w:val="single" w:sz="4" w:space="0" w:color="auto"/>
            </w:tcBorders>
            <w:vAlign w:val="center"/>
          </w:tcPr>
          <w:p w14:paraId="49054EF4" w14:textId="4380E9F1" w:rsidR="00985257" w:rsidRPr="00D60FEC" w:rsidRDefault="00985257" w:rsidP="00985257">
            <w:pPr>
              <w:rPr>
                <w:rFonts w:ascii="Arial" w:hAnsi="Arial" w:cs="Arial"/>
                <w:sz w:val="22"/>
                <w:szCs w:val="22"/>
              </w:rPr>
            </w:pPr>
            <w:r>
              <w:rPr>
                <w:rFonts w:ascii="Arial" w:hAnsi="Arial" w:cs="Arial"/>
                <w:sz w:val="22"/>
                <w:szCs w:val="22"/>
              </w:rPr>
              <w:t>March 20</w:t>
            </w:r>
            <w:r w:rsidR="00632D13">
              <w:rPr>
                <w:rFonts w:ascii="Arial" w:hAnsi="Arial" w:cs="Arial"/>
                <w:sz w:val="22"/>
                <w:szCs w:val="22"/>
              </w:rPr>
              <w:t>20</w:t>
            </w:r>
          </w:p>
        </w:tc>
        <w:tc>
          <w:tcPr>
            <w:tcW w:w="1890" w:type="dxa"/>
            <w:tcBorders>
              <w:top w:val="single" w:sz="4" w:space="0" w:color="auto"/>
              <w:left w:val="single" w:sz="4" w:space="0" w:color="auto"/>
              <w:bottom w:val="double" w:sz="4" w:space="0" w:color="auto"/>
            </w:tcBorders>
            <w:vAlign w:val="center"/>
          </w:tcPr>
          <w:p w14:paraId="49054EF5" w14:textId="77777777" w:rsidR="00985257" w:rsidRPr="00D60FEC" w:rsidRDefault="00985257" w:rsidP="00985257">
            <w:pPr>
              <w:rPr>
                <w:rFonts w:ascii="Arial" w:hAnsi="Arial" w:cs="Arial"/>
                <w:b/>
                <w:sz w:val="22"/>
                <w:szCs w:val="22"/>
              </w:rPr>
            </w:pPr>
            <w:r w:rsidRPr="00D60FEC">
              <w:rPr>
                <w:rFonts w:ascii="Arial" w:hAnsi="Arial" w:cs="Arial"/>
                <w:b/>
                <w:sz w:val="22"/>
                <w:szCs w:val="22"/>
              </w:rPr>
              <w:t>REPORTS TO:</w:t>
            </w:r>
          </w:p>
        </w:tc>
        <w:tc>
          <w:tcPr>
            <w:tcW w:w="2970" w:type="dxa"/>
            <w:vAlign w:val="center"/>
          </w:tcPr>
          <w:p w14:paraId="49054EF6" w14:textId="77777777" w:rsidR="00985257" w:rsidRPr="00D60FEC" w:rsidRDefault="00985257" w:rsidP="00985257">
            <w:pPr>
              <w:rPr>
                <w:rFonts w:ascii="Arial" w:hAnsi="Arial" w:cs="Arial"/>
                <w:sz w:val="22"/>
                <w:szCs w:val="22"/>
              </w:rPr>
            </w:pPr>
            <w:r>
              <w:rPr>
                <w:rFonts w:ascii="Arial" w:hAnsi="Arial" w:cs="Arial"/>
                <w:sz w:val="22"/>
                <w:szCs w:val="22"/>
              </w:rPr>
              <w:t>VP Finance / CFO</w:t>
            </w:r>
          </w:p>
        </w:tc>
      </w:tr>
    </w:tbl>
    <w:p w14:paraId="49054EF8" w14:textId="77777777" w:rsidR="001450F5" w:rsidRPr="00F90B65" w:rsidRDefault="001450F5">
      <w:pPr>
        <w:tabs>
          <w:tab w:val="left" w:pos="6120"/>
        </w:tabs>
        <w:jc w:val="center"/>
        <w:rPr>
          <w:rFonts w:ascii="Arial" w:hAnsi="Arial" w:cs="Arial"/>
          <w:b/>
          <w:sz w:val="22"/>
          <w:szCs w:val="22"/>
        </w:rPr>
      </w:pPr>
    </w:p>
    <w:p w14:paraId="49054EF9" w14:textId="77777777" w:rsidR="009512BC" w:rsidRDefault="00985257" w:rsidP="00985257">
      <w:pPr>
        <w:jc w:val="both"/>
        <w:rPr>
          <w:rFonts w:ascii="Arial" w:hAnsi="Arial" w:cs="Arial"/>
          <w:sz w:val="20"/>
        </w:rPr>
      </w:pPr>
      <w:r>
        <w:rPr>
          <w:rFonts w:ascii="Arial" w:hAnsi="Arial" w:cs="Arial"/>
          <w:b/>
          <w:sz w:val="20"/>
        </w:rPr>
        <w:t>POSITION SUMMARY</w:t>
      </w:r>
      <w:r w:rsidRPr="00B6715E">
        <w:rPr>
          <w:rFonts w:ascii="Arial" w:hAnsi="Arial" w:cs="Arial"/>
          <w:b/>
          <w:sz w:val="20"/>
        </w:rPr>
        <w:t>:</w:t>
      </w:r>
      <w:r w:rsidRPr="005C1E14">
        <w:rPr>
          <w:rFonts w:ascii="Arial" w:hAnsi="Arial" w:cs="Arial"/>
          <w:sz w:val="20"/>
        </w:rPr>
        <w:t xml:space="preserve">  </w:t>
      </w:r>
      <w:r w:rsidR="00FB6546">
        <w:rPr>
          <w:rFonts w:ascii="Arial" w:hAnsi="Arial" w:cs="Arial"/>
          <w:sz w:val="20"/>
        </w:rPr>
        <w:t>M</w:t>
      </w:r>
      <w:r w:rsidR="009512BC" w:rsidRPr="00985257">
        <w:rPr>
          <w:rFonts w:ascii="Arial" w:hAnsi="Arial" w:cs="Arial"/>
          <w:sz w:val="20"/>
        </w:rPr>
        <w:t xml:space="preserve">anages the Accounting </w:t>
      </w:r>
      <w:r w:rsidR="009948E5" w:rsidRPr="00985257">
        <w:rPr>
          <w:rFonts w:ascii="Arial" w:hAnsi="Arial" w:cs="Arial"/>
          <w:sz w:val="20"/>
        </w:rPr>
        <w:t>department</w:t>
      </w:r>
      <w:r w:rsidR="00FB6546">
        <w:rPr>
          <w:rFonts w:ascii="Arial" w:hAnsi="Arial" w:cs="Arial"/>
          <w:sz w:val="20"/>
        </w:rPr>
        <w:t xml:space="preserve"> and r</w:t>
      </w:r>
      <w:r w:rsidR="009512BC" w:rsidRPr="00985257">
        <w:rPr>
          <w:rFonts w:ascii="Arial" w:hAnsi="Arial" w:cs="Arial"/>
          <w:sz w:val="20"/>
        </w:rPr>
        <w:t xml:space="preserve">esponsible </w:t>
      </w:r>
      <w:r w:rsidR="00A2243F" w:rsidRPr="00985257">
        <w:rPr>
          <w:rFonts w:ascii="Arial" w:hAnsi="Arial" w:cs="Arial"/>
          <w:sz w:val="20"/>
        </w:rPr>
        <w:t xml:space="preserve">for </w:t>
      </w:r>
      <w:r w:rsidR="009512BC" w:rsidRPr="00985257">
        <w:rPr>
          <w:rFonts w:ascii="Arial" w:hAnsi="Arial" w:cs="Arial"/>
          <w:sz w:val="20"/>
        </w:rPr>
        <w:t>recording, reporting and safeguarding the financial assets according to Generally Accepted Accounting Principles</w:t>
      </w:r>
      <w:r w:rsidR="008F269C" w:rsidRPr="00985257">
        <w:rPr>
          <w:rFonts w:ascii="Arial" w:hAnsi="Arial" w:cs="Arial"/>
          <w:sz w:val="20"/>
        </w:rPr>
        <w:t xml:space="preserve"> (GAAP)</w:t>
      </w:r>
      <w:r w:rsidR="009512BC" w:rsidRPr="00985257">
        <w:rPr>
          <w:rFonts w:ascii="Arial" w:hAnsi="Arial" w:cs="Arial"/>
          <w:sz w:val="20"/>
        </w:rPr>
        <w:t>.</w:t>
      </w:r>
    </w:p>
    <w:p w14:paraId="49054EFA" w14:textId="77777777" w:rsidR="008320EE" w:rsidRDefault="008320EE" w:rsidP="00985257">
      <w:pPr>
        <w:jc w:val="both"/>
        <w:rPr>
          <w:rFonts w:ascii="Arial" w:hAnsi="Arial" w:cs="Arial"/>
          <w:sz w:val="20"/>
        </w:rPr>
      </w:pPr>
    </w:p>
    <w:p w14:paraId="49054EFB" w14:textId="77777777" w:rsidR="008320EE" w:rsidRPr="00D8182E" w:rsidRDefault="008320EE" w:rsidP="008320EE">
      <w:pPr>
        <w:pStyle w:val="Body"/>
        <w:jc w:val="both"/>
        <w:rPr>
          <w:rFonts w:ascii="Arial" w:hAnsi="Arial" w:cs="Arial"/>
          <w:bCs/>
          <w:sz w:val="20"/>
          <w:szCs w:val="20"/>
        </w:rPr>
      </w:pPr>
      <w:r w:rsidRPr="00D8182E">
        <w:rPr>
          <w:rFonts w:ascii="Arial" w:hAnsi="Arial" w:cs="Arial"/>
          <w:b/>
          <w:sz w:val="20"/>
          <w:szCs w:val="20"/>
        </w:rPr>
        <w:t xml:space="preserve">CORE WORK PRINCIPLE: </w:t>
      </w:r>
      <w:r w:rsidRPr="00D8182E">
        <w:rPr>
          <w:rFonts w:ascii="Arial" w:hAnsi="Arial" w:cs="Arial"/>
          <w:sz w:val="20"/>
          <w:szCs w:val="20"/>
        </w:rPr>
        <w:t>Colossians 3:23 is the foundation of URM’s standard for employment, “Whatever</w:t>
      </w:r>
      <w:r w:rsidRPr="00D8182E">
        <w:rPr>
          <w:rStyle w:val="v51323"/>
          <w:rFonts w:ascii="Arial" w:hAnsi="Arial" w:cs="Arial"/>
          <w:color w:val="001320"/>
          <w:sz w:val="20"/>
          <w:szCs w:val="20"/>
          <w:shd w:val="clear" w:color="auto" w:fill="FFFFFF"/>
        </w:rPr>
        <w:t xml:space="preserve"> you do, work at it with all your heart, as though you were working for the Lord and not for people”. The goal for each employee is to</w:t>
      </w:r>
      <w:r w:rsidRPr="00D8182E">
        <w:rPr>
          <w:rFonts w:ascii="Arial" w:hAnsi="Arial" w:cs="Arial"/>
          <w:sz w:val="20"/>
          <w:szCs w:val="20"/>
        </w:rPr>
        <w:t xml:space="preserve"> enrich and sustain a humble heart attitude; to enrich and sustain a mindset of serving others, treating them with kindness and truth; and to enrich and sustain a zealous desire for achieving work objectives without any ulterior motives or agendas.</w:t>
      </w:r>
    </w:p>
    <w:p w14:paraId="49054EFC" w14:textId="77777777" w:rsidR="008320EE" w:rsidRPr="00B401FA" w:rsidRDefault="008320EE" w:rsidP="008320EE">
      <w:pPr>
        <w:jc w:val="both"/>
        <w:rPr>
          <w:rFonts w:ascii="Arial" w:hAnsi="Arial" w:cs="Arial"/>
          <w:sz w:val="22"/>
          <w:szCs w:val="22"/>
        </w:rPr>
      </w:pPr>
    </w:p>
    <w:p w14:paraId="49054EFD" w14:textId="77777777" w:rsidR="00985257" w:rsidRDefault="00985257" w:rsidP="00985257">
      <w:pPr>
        <w:jc w:val="both"/>
        <w:rPr>
          <w:rFonts w:ascii="Arial" w:hAnsi="Arial" w:cs="Arial"/>
          <w:sz w:val="20"/>
        </w:rPr>
      </w:pPr>
      <w:r>
        <w:rPr>
          <w:rFonts w:ascii="Arial" w:hAnsi="Arial" w:cs="Arial"/>
          <w:b/>
          <w:sz w:val="20"/>
        </w:rPr>
        <w:t>ESSENTIAL FUNCTIONS</w:t>
      </w:r>
      <w:r w:rsidRPr="00B6715E">
        <w:rPr>
          <w:rFonts w:ascii="Arial" w:hAnsi="Arial" w:cs="Arial"/>
          <w:b/>
          <w:sz w:val="20"/>
        </w:rPr>
        <w:t>:</w:t>
      </w:r>
      <w:r w:rsidRPr="00B6715E">
        <w:rPr>
          <w:rFonts w:ascii="Arial" w:hAnsi="Arial" w:cs="Arial"/>
          <w:sz w:val="20"/>
        </w:rPr>
        <w:t xml:space="preserve"> </w:t>
      </w:r>
    </w:p>
    <w:p w14:paraId="49054EFE" w14:textId="7DCE063A" w:rsidR="009512BC" w:rsidRPr="00985257" w:rsidRDefault="009512BC" w:rsidP="00985257">
      <w:pPr>
        <w:numPr>
          <w:ilvl w:val="0"/>
          <w:numId w:val="6"/>
        </w:numPr>
        <w:jc w:val="both"/>
        <w:rPr>
          <w:rFonts w:ascii="Arial" w:hAnsi="Arial" w:cs="Arial"/>
          <w:sz w:val="20"/>
        </w:rPr>
      </w:pPr>
      <w:r w:rsidRPr="00985257">
        <w:rPr>
          <w:rFonts w:ascii="Arial" w:hAnsi="Arial" w:cs="Arial"/>
          <w:sz w:val="20"/>
        </w:rPr>
        <w:t xml:space="preserve">Compile monthly </w:t>
      </w:r>
      <w:r w:rsidR="009948E5" w:rsidRPr="00985257">
        <w:rPr>
          <w:rFonts w:ascii="Arial" w:hAnsi="Arial" w:cs="Arial"/>
          <w:sz w:val="20"/>
        </w:rPr>
        <w:t xml:space="preserve">internal </w:t>
      </w:r>
      <w:r w:rsidRPr="00985257">
        <w:rPr>
          <w:rFonts w:ascii="Arial" w:hAnsi="Arial" w:cs="Arial"/>
          <w:sz w:val="20"/>
        </w:rPr>
        <w:t xml:space="preserve">and annual </w:t>
      </w:r>
      <w:r w:rsidR="00D8182E">
        <w:rPr>
          <w:rFonts w:ascii="Arial" w:hAnsi="Arial" w:cs="Arial"/>
          <w:sz w:val="20"/>
        </w:rPr>
        <w:t>consolidated</w:t>
      </w:r>
      <w:r w:rsidR="008F269C" w:rsidRPr="00985257">
        <w:rPr>
          <w:rFonts w:ascii="Arial" w:hAnsi="Arial" w:cs="Arial"/>
          <w:sz w:val="20"/>
        </w:rPr>
        <w:t xml:space="preserve"> </w:t>
      </w:r>
      <w:r w:rsidRPr="00985257">
        <w:rPr>
          <w:rFonts w:ascii="Arial" w:hAnsi="Arial" w:cs="Arial"/>
          <w:sz w:val="20"/>
        </w:rPr>
        <w:t>financial statements</w:t>
      </w:r>
    </w:p>
    <w:p w14:paraId="49054EFF" w14:textId="2A4D934B" w:rsidR="009512BC" w:rsidRDefault="009512BC" w:rsidP="00985257">
      <w:pPr>
        <w:numPr>
          <w:ilvl w:val="0"/>
          <w:numId w:val="6"/>
        </w:numPr>
        <w:jc w:val="both"/>
        <w:rPr>
          <w:rFonts w:ascii="Arial" w:hAnsi="Arial" w:cs="Arial"/>
          <w:sz w:val="20"/>
        </w:rPr>
      </w:pPr>
      <w:r w:rsidRPr="00985257">
        <w:rPr>
          <w:rFonts w:ascii="Arial" w:hAnsi="Arial" w:cs="Arial"/>
          <w:sz w:val="20"/>
        </w:rPr>
        <w:t xml:space="preserve">Compile annual Form 990 </w:t>
      </w:r>
    </w:p>
    <w:p w14:paraId="49054F00" w14:textId="41B096C3" w:rsidR="009512BC" w:rsidRPr="00531ABE" w:rsidRDefault="00531ABE" w:rsidP="00531ABE">
      <w:pPr>
        <w:pStyle w:val="ListParagraph"/>
        <w:numPr>
          <w:ilvl w:val="0"/>
          <w:numId w:val="6"/>
        </w:numPr>
        <w:spacing w:after="0" w:line="259" w:lineRule="auto"/>
        <w:rPr>
          <w:rFonts w:ascii="Arial" w:hAnsi="Arial" w:cs="Arial"/>
          <w:sz w:val="20"/>
          <w:szCs w:val="20"/>
        </w:rPr>
      </w:pPr>
      <w:r w:rsidRPr="00AC3CA3">
        <w:rPr>
          <w:rFonts w:ascii="Arial" w:hAnsi="Arial" w:cs="Arial"/>
          <w:sz w:val="20"/>
          <w:szCs w:val="20"/>
        </w:rPr>
        <w:t>D</w:t>
      </w:r>
      <w:r w:rsidR="00324AB3" w:rsidRPr="00AC3CA3">
        <w:rPr>
          <w:rFonts w:ascii="Arial" w:hAnsi="Arial" w:cs="Arial"/>
          <w:sz w:val="20"/>
          <w:szCs w:val="20"/>
        </w:rPr>
        <w:t>evelop</w:t>
      </w:r>
      <w:r>
        <w:rPr>
          <w:rFonts w:ascii="Arial" w:hAnsi="Arial" w:cs="Arial"/>
          <w:sz w:val="20"/>
          <w:szCs w:val="20"/>
        </w:rPr>
        <w:t xml:space="preserve"> the</w:t>
      </w:r>
      <w:r w:rsidR="00324AB3" w:rsidRPr="00AC3CA3">
        <w:rPr>
          <w:rFonts w:ascii="Arial" w:hAnsi="Arial" w:cs="Arial"/>
          <w:sz w:val="20"/>
          <w:szCs w:val="20"/>
        </w:rPr>
        <w:t xml:space="preserve"> annual operating and capital budgets as well as performance projections</w:t>
      </w:r>
    </w:p>
    <w:p w14:paraId="49054F01" w14:textId="77777777" w:rsidR="009512BC" w:rsidRPr="00FB6546" w:rsidRDefault="009512BC" w:rsidP="00FB6546">
      <w:pPr>
        <w:numPr>
          <w:ilvl w:val="0"/>
          <w:numId w:val="6"/>
        </w:numPr>
        <w:jc w:val="both"/>
        <w:rPr>
          <w:rFonts w:ascii="Arial" w:hAnsi="Arial" w:cs="Arial"/>
          <w:sz w:val="20"/>
        </w:rPr>
      </w:pPr>
      <w:r w:rsidRPr="00985257">
        <w:rPr>
          <w:rFonts w:ascii="Arial" w:hAnsi="Arial" w:cs="Arial"/>
          <w:sz w:val="20"/>
        </w:rPr>
        <w:t xml:space="preserve">Facilitate annual </w:t>
      </w:r>
      <w:r w:rsidR="008F269C" w:rsidRPr="00985257">
        <w:rPr>
          <w:rFonts w:ascii="Arial" w:hAnsi="Arial" w:cs="Arial"/>
          <w:sz w:val="20"/>
        </w:rPr>
        <w:t xml:space="preserve">GAAP </w:t>
      </w:r>
      <w:r w:rsidRPr="00985257">
        <w:rPr>
          <w:rFonts w:ascii="Arial" w:hAnsi="Arial" w:cs="Arial"/>
          <w:sz w:val="20"/>
        </w:rPr>
        <w:t>audit</w:t>
      </w:r>
    </w:p>
    <w:p w14:paraId="49054F02" w14:textId="77777777" w:rsidR="009512BC" w:rsidRPr="00985257" w:rsidRDefault="008F269C" w:rsidP="00985257">
      <w:pPr>
        <w:numPr>
          <w:ilvl w:val="0"/>
          <w:numId w:val="6"/>
        </w:numPr>
        <w:jc w:val="both"/>
        <w:rPr>
          <w:rFonts w:ascii="Arial" w:hAnsi="Arial" w:cs="Arial"/>
          <w:sz w:val="20"/>
        </w:rPr>
      </w:pPr>
      <w:r w:rsidRPr="00985257">
        <w:rPr>
          <w:rFonts w:ascii="Arial" w:hAnsi="Arial" w:cs="Arial"/>
          <w:sz w:val="20"/>
        </w:rPr>
        <w:t>Analyze accounting data to develop appropriate recommendations and</w:t>
      </w:r>
      <w:r w:rsidR="009512BC" w:rsidRPr="00985257">
        <w:rPr>
          <w:rFonts w:ascii="Arial" w:hAnsi="Arial" w:cs="Arial"/>
          <w:sz w:val="20"/>
        </w:rPr>
        <w:t xml:space="preserve"> solutions</w:t>
      </w:r>
    </w:p>
    <w:p w14:paraId="49054F03" w14:textId="77777777" w:rsidR="009512BC" w:rsidRPr="00985257" w:rsidRDefault="009512BC" w:rsidP="00985257">
      <w:pPr>
        <w:numPr>
          <w:ilvl w:val="0"/>
          <w:numId w:val="6"/>
        </w:numPr>
        <w:jc w:val="both"/>
        <w:rPr>
          <w:rFonts w:ascii="Arial" w:hAnsi="Arial" w:cs="Arial"/>
          <w:sz w:val="20"/>
        </w:rPr>
      </w:pPr>
      <w:r w:rsidRPr="00985257">
        <w:rPr>
          <w:rFonts w:ascii="Arial" w:hAnsi="Arial" w:cs="Arial"/>
          <w:sz w:val="20"/>
        </w:rPr>
        <w:t>Prepare account analysis and explanation of budget variances</w:t>
      </w:r>
    </w:p>
    <w:p w14:paraId="49054F04" w14:textId="77777777" w:rsidR="009512BC" w:rsidRPr="00985257" w:rsidRDefault="009512BC" w:rsidP="00985257">
      <w:pPr>
        <w:numPr>
          <w:ilvl w:val="0"/>
          <w:numId w:val="6"/>
        </w:numPr>
        <w:jc w:val="both"/>
        <w:rPr>
          <w:rFonts w:ascii="Arial" w:hAnsi="Arial" w:cs="Arial"/>
          <w:sz w:val="20"/>
        </w:rPr>
      </w:pPr>
      <w:r w:rsidRPr="00985257">
        <w:rPr>
          <w:rFonts w:ascii="Arial" w:hAnsi="Arial" w:cs="Arial"/>
          <w:sz w:val="20"/>
        </w:rPr>
        <w:t>Account for depreciable/amortizable assets</w:t>
      </w:r>
    </w:p>
    <w:p w14:paraId="49054F05" w14:textId="77777777" w:rsidR="009512BC" w:rsidRPr="00985257" w:rsidRDefault="009512BC" w:rsidP="00985257">
      <w:pPr>
        <w:numPr>
          <w:ilvl w:val="0"/>
          <w:numId w:val="6"/>
        </w:numPr>
        <w:jc w:val="both"/>
        <w:rPr>
          <w:rFonts w:ascii="Arial" w:hAnsi="Arial" w:cs="Arial"/>
          <w:sz w:val="20"/>
        </w:rPr>
      </w:pPr>
      <w:r w:rsidRPr="00985257">
        <w:rPr>
          <w:rFonts w:ascii="Arial" w:hAnsi="Arial" w:cs="Arial"/>
          <w:sz w:val="20"/>
        </w:rPr>
        <w:t xml:space="preserve">Maintain </w:t>
      </w:r>
      <w:r w:rsidR="008F269C" w:rsidRPr="00985257">
        <w:rPr>
          <w:rFonts w:ascii="Arial" w:hAnsi="Arial" w:cs="Arial"/>
          <w:sz w:val="20"/>
        </w:rPr>
        <w:t>the A</w:t>
      </w:r>
      <w:r w:rsidR="00A2243F" w:rsidRPr="00985257">
        <w:rPr>
          <w:rFonts w:ascii="Arial" w:hAnsi="Arial" w:cs="Arial"/>
          <w:sz w:val="20"/>
        </w:rPr>
        <w:t xml:space="preserve">ccounting system, </w:t>
      </w:r>
      <w:r w:rsidRPr="00985257">
        <w:rPr>
          <w:rFonts w:ascii="Arial" w:hAnsi="Arial" w:cs="Arial"/>
          <w:sz w:val="20"/>
        </w:rPr>
        <w:t>Accounting Procedure Manual</w:t>
      </w:r>
      <w:r w:rsidR="008F269C" w:rsidRPr="00985257">
        <w:rPr>
          <w:rFonts w:ascii="Arial" w:hAnsi="Arial" w:cs="Arial"/>
          <w:sz w:val="20"/>
        </w:rPr>
        <w:t xml:space="preserve">, and internal controls </w:t>
      </w:r>
      <w:r w:rsidR="009948E5" w:rsidRPr="00985257">
        <w:rPr>
          <w:rFonts w:ascii="Arial" w:hAnsi="Arial" w:cs="Arial"/>
          <w:sz w:val="20"/>
        </w:rPr>
        <w:t>in accordance with GAAP</w:t>
      </w:r>
    </w:p>
    <w:p w14:paraId="49054F06" w14:textId="77777777" w:rsidR="009512BC" w:rsidRPr="00985257" w:rsidRDefault="009512BC" w:rsidP="00985257">
      <w:pPr>
        <w:numPr>
          <w:ilvl w:val="0"/>
          <w:numId w:val="6"/>
        </w:numPr>
        <w:jc w:val="both"/>
        <w:rPr>
          <w:rFonts w:ascii="Arial" w:hAnsi="Arial" w:cs="Arial"/>
          <w:sz w:val="20"/>
        </w:rPr>
      </w:pPr>
      <w:r w:rsidRPr="00985257">
        <w:rPr>
          <w:rFonts w:ascii="Arial" w:hAnsi="Arial" w:cs="Arial"/>
          <w:sz w:val="20"/>
        </w:rPr>
        <w:t>Manage Accounts Payable/Check Writing</w:t>
      </w:r>
    </w:p>
    <w:p w14:paraId="49054F07" w14:textId="77777777" w:rsidR="009512BC" w:rsidRPr="00985257" w:rsidRDefault="009512BC" w:rsidP="00985257">
      <w:pPr>
        <w:numPr>
          <w:ilvl w:val="0"/>
          <w:numId w:val="6"/>
        </w:numPr>
        <w:jc w:val="both"/>
        <w:rPr>
          <w:rFonts w:ascii="Arial" w:hAnsi="Arial" w:cs="Arial"/>
          <w:sz w:val="20"/>
        </w:rPr>
      </w:pPr>
      <w:r w:rsidRPr="00985257">
        <w:rPr>
          <w:rFonts w:ascii="Arial" w:hAnsi="Arial" w:cs="Arial"/>
          <w:sz w:val="20"/>
        </w:rPr>
        <w:t>Monitor cash balances/transactions</w:t>
      </w:r>
    </w:p>
    <w:p w14:paraId="49054F08" w14:textId="77777777" w:rsidR="009512BC" w:rsidRPr="00985257" w:rsidRDefault="009512BC" w:rsidP="00985257">
      <w:pPr>
        <w:numPr>
          <w:ilvl w:val="0"/>
          <w:numId w:val="6"/>
        </w:numPr>
        <w:jc w:val="both"/>
        <w:rPr>
          <w:rFonts w:ascii="Arial" w:hAnsi="Arial" w:cs="Arial"/>
          <w:sz w:val="20"/>
        </w:rPr>
      </w:pPr>
      <w:r w:rsidRPr="00985257">
        <w:rPr>
          <w:rFonts w:ascii="Arial" w:hAnsi="Arial" w:cs="Arial"/>
          <w:sz w:val="20"/>
        </w:rPr>
        <w:t>Oversee Payroll and payment of withholding and other payroll related disbursements</w:t>
      </w:r>
      <w:r w:rsidR="008F269C" w:rsidRPr="00985257">
        <w:rPr>
          <w:rFonts w:ascii="Arial" w:hAnsi="Arial" w:cs="Arial"/>
          <w:sz w:val="20"/>
        </w:rPr>
        <w:t xml:space="preserve"> in accordance with Federal and State employment </w:t>
      </w:r>
      <w:r w:rsidR="009948E5" w:rsidRPr="00985257">
        <w:rPr>
          <w:rFonts w:ascii="Arial" w:hAnsi="Arial" w:cs="Arial"/>
          <w:sz w:val="20"/>
        </w:rPr>
        <w:t>laws/</w:t>
      </w:r>
      <w:r w:rsidR="008F269C" w:rsidRPr="00985257">
        <w:rPr>
          <w:rFonts w:ascii="Arial" w:hAnsi="Arial" w:cs="Arial"/>
          <w:sz w:val="20"/>
        </w:rPr>
        <w:t>regulations</w:t>
      </w:r>
    </w:p>
    <w:p w14:paraId="49054F09" w14:textId="77777777" w:rsidR="009512BC" w:rsidRPr="00985257" w:rsidRDefault="00A2243F" w:rsidP="00985257">
      <w:pPr>
        <w:numPr>
          <w:ilvl w:val="0"/>
          <w:numId w:val="6"/>
        </w:numPr>
        <w:jc w:val="both"/>
        <w:rPr>
          <w:rFonts w:ascii="Arial" w:hAnsi="Arial" w:cs="Arial"/>
          <w:sz w:val="20"/>
        </w:rPr>
      </w:pPr>
      <w:r w:rsidRPr="00985257">
        <w:rPr>
          <w:rFonts w:ascii="Arial" w:hAnsi="Arial" w:cs="Arial"/>
          <w:sz w:val="20"/>
        </w:rPr>
        <w:t>Monitor</w:t>
      </w:r>
      <w:r w:rsidR="009512BC" w:rsidRPr="00985257">
        <w:rPr>
          <w:rFonts w:ascii="Arial" w:hAnsi="Arial" w:cs="Arial"/>
          <w:sz w:val="20"/>
        </w:rPr>
        <w:t xml:space="preserve"> cashier’s office, funds held for others, petty cash, deposits, etc.</w:t>
      </w:r>
    </w:p>
    <w:p w14:paraId="49054F0A" w14:textId="77777777" w:rsidR="009512BC" w:rsidRPr="00985257" w:rsidRDefault="009512BC" w:rsidP="00985257">
      <w:pPr>
        <w:numPr>
          <w:ilvl w:val="0"/>
          <w:numId w:val="6"/>
        </w:numPr>
        <w:jc w:val="both"/>
        <w:rPr>
          <w:rFonts w:ascii="Arial" w:hAnsi="Arial" w:cs="Arial"/>
          <w:sz w:val="20"/>
        </w:rPr>
      </w:pPr>
      <w:r w:rsidRPr="00985257">
        <w:rPr>
          <w:rFonts w:ascii="Arial" w:hAnsi="Arial" w:cs="Arial"/>
          <w:sz w:val="20"/>
        </w:rPr>
        <w:t>Carry out all responsibilities in an honest, ethical and professional manner</w:t>
      </w:r>
    </w:p>
    <w:p w14:paraId="49054F0B" w14:textId="77777777" w:rsidR="009512BC" w:rsidRPr="00B0184A" w:rsidRDefault="009512BC" w:rsidP="009512BC">
      <w:pPr>
        <w:rPr>
          <w:rFonts w:ascii="Arial" w:hAnsi="Arial" w:cs="Arial"/>
          <w:sz w:val="20"/>
        </w:rPr>
      </w:pPr>
    </w:p>
    <w:p w14:paraId="49054F0C" w14:textId="77777777" w:rsidR="00FC58AB" w:rsidRDefault="009512BC" w:rsidP="00FC58AB">
      <w:pPr>
        <w:jc w:val="both"/>
        <w:rPr>
          <w:rFonts w:ascii="Arial" w:hAnsi="Arial" w:cs="Arial"/>
          <w:sz w:val="20"/>
        </w:rPr>
      </w:pPr>
      <w:r w:rsidRPr="00B0184A">
        <w:rPr>
          <w:rFonts w:ascii="Arial" w:hAnsi="Arial" w:cs="Arial"/>
          <w:b/>
          <w:sz w:val="20"/>
        </w:rPr>
        <w:t xml:space="preserve">SUPERVISORY DUTIES: </w:t>
      </w:r>
      <w:r w:rsidRPr="00985257">
        <w:rPr>
          <w:rFonts w:ascii="Arial" w:hAnsi="Arial" w:cs="Arial"/>
          <w:b/>
          <w:sz w:val="20"/>
        </w:rPr>
        <w:t xml:space="preserve"> </w:t>
      </w:r>
      <w:r w:rsidRPr="00B0184A">
        <w:rPr>
          <w:rFonts w:ascii="Arial" w:hAnsi="Arial" w:cs="Arial"/>
          <w:sz w:val="20"/>
        </w:rPr>
        <w:t>In accordance with applicable company policies/procedures and Federal/State laws, is to perform the following supervisory responsibilities:</w:t>
      </w:r>
    </w:p>
    <w:p w14:paraId="49054F0D" w14:textId="77777777" w:rsidR="00FC58AB" w:rsidRDefault="009512BC" w:rsidP="00FC58AB">
      <w:pPr>
        <w:numPr>
          <w:ilvl w:val="0"/>
          <w:numId w:val="6"/>
        </w:numPr>
        <w:jc w:val="both"/>
        <w:rPr>
          <w:rFonts w:ascii="Arial" w:hAnsi="Arial" w:cs="Arial"/>
          <w:sz w:val="20"/>
        </w:rPr>
      </w:pPr>
      <w:r w:rsidRPr="00B0184A">
        <w:rPr>
          <w:rFonts w:ascii="Arial" w:hAnsi="Arial" w:cs="Arial"/>
          <w:sz w:val="20"/>
        </w:rPr>
        <w:t>Interviewing, hiring, orienting and training employees</w:t>
      </w:r>
    </w:p>
    <w:p w14:paraId="49054F0E" w14:textId="77777777" w:rsidR="00FC58AB" w:rsidRDefault="00FC58AB" w:rsidP="00FC58AB">
      <w:pPr>
        <w:numPr>
          <w:ilvl w:val="0"/>
          <w:numId w:val="6"/>
        </w:numPr>
        <w:jc w:val="both"/>
        <w:rPr>
          <w:rFonts w:ascii="Arial" w:hAnsi="Arial" w:cs="Arial"/>
          <w:sz w:val="20"/>
        </w:rPr>
      </w:pPr>
      <w:r>
        <w:rPr>
          <w:rFonts w:ascii="Arial" w:hAnsi="Arial" w:cs="Arial"/>
          <w:sz w:val="20"/>
        </w:rPr>
        <w:t>P</w:t>
      </w:r>
      <w:r w:rsidR="009512BC" w:rsidRPr="00B0184A">
        <w:rPr>
          <w:rFonts w:ascii="Arial" w:hAnsi="Arial" w:cs="Arial"/>
          <w:sz w:val="20"/>
        </w:rPr>
        <w:t>lanning, assigning, and directing work</w:t>
      </w:r>
    </w:p>
    <w:p w14:paraId="49054F0F" w14:textId="77777777" w:rsidR="00FC58AB" w:rsidRDefault="00FC58AB" w:rsidP="00FC58AB">
      <w:pPr>
        <w:numPr>
          <w:ilvl w:val="0"/>
          <w:numId w:val="6"/>
        </w:numPr>
        <w:jc w:val="both"/>
        <w:rPr>
          <w:rFonts w:ascii="Arial" w:hAnsi="Arial" w:cs="Arial"/>
          <w:sz w:val="20"/>
        </w:rPr>
      </w:pPr>
      <w:r>
        <w:rPr>
          <w:rFonts w:ascii="Arial" w:hAnsi="Arial" w:cs="Arial"/>
          <w:sz w:val="20"/>
        </w:rPr>
        <w:t>C</w:t>
      </w:r>
      <w:r w:rsidR="009512BC" w:rsidRPr="00B0184A">
        <w:rPr>
          <w:rFonts w:ascii="Arial" w:hAnsi="Arial" w:cs="Arial"/>
          <w:sz w:val="20"/>
        </w:rPr>
        <w:t>oac</w:t>
      </w:r>
      <w:r>
        <w:rPr>
          <w:rFonts w:ascii="Arial" w:hAnsi="Arial" w:cs="Arial"/>
          <w:sz w:val="20"/>
        </w:rPr>
        <w:t>hing and appraising performance</w:t>
      </w:r>
      <w:r w:rsidR="009512BC" w:rsidRPr="00B0184A">
        <w:rPr>
          <w:rFonts w:ascii="Arial" w:hAnsi="Arial" w:cs="Arial"/>
          <w:sz w:val="20"/>
        </w:rPr>
        <w:t xml:space="preserve"> </w:t>
      </w:r>
    </w:p>
    <w:p w14:paraId="49054F10" w14:textId="77777777" w:rsidR="00FC58AB" w:rsidRDefault="00FC58AB" w:rsidP="00FC58AB">
      <w:pPr>
        <w:numPr>
          <w:ilvl w:val="0"/>
          <w:numId w:val="6"/>
        </w:numPr>
        <w:jc w:val="both"/>
        <w:rPr>
          <w:rFonts w:ascii="Arial" w:hAnsi="Arial" w:cs="Arial"/>
          <w:sz w:val="20"/>
        </w:rPr>
      </w:pPr>
      <w:r>
        <w:rPr>
          <w:rFonts w:ascii="Arial" w:hAnsi="Arial" w:cs="Arial"/>
          <w:sz w:val="20"/>
        </w:rPr>
        <w:t>R</w:t>
      </w:r>
      <w:r w:rsidR="009512BC" w:rsidRPr="00B0184A">
        <w:rPr>
          <w:rFonts w:ascii="Arial" w:hAnsi="Arial" w:cs="Arial"/>
          <w:sz w:val="20"/>
        </w:rPr>
        <w:t>ewar</w:t>
      </w:r>
      <w:r>
        <w:rPr>
          <w:rFonts w:ascii="Arial" w:hAnsi="Arial" w:cs="Arial"/>
          <w:sz w:val="20"/>
        </w:rPr>
        <w:t>ding and disciplining employees</w:t>
      </w:r>
      <w:r w:rsidR="009512BC" w:rsidRPr="00B0184A">
        <w:rPr>
          <w:rFonts w:ascii="Arial" w:hAnsi="Arial" w:cs="Arial"/>
          <w:sz w:val="20"/>
        </w:rPr>
        <w:t xml:space="preserve"> </w:t>
      </w:r>
    </w:p>
    <w:p w14:paraId="49054F11" w14:textId="77777777" w:rsidR="009512BC" w:rsidRPr="00FC58AB" w:rsidRDefault="00FC58AB" w:rsidP="00FC58AB">
      <w:pPr>
        <w:numPr>
          <w:ilvl w:val="0"/>
          <w:numId w:val="6"/>
        </w:numPr>
        <w:jc w:val="both"/>
        <w:rPr>
          <w:rFonts w:ascii="Arial" w:hAnsi="Arial" w:cs="Arial"/>
          <w:sz w:val="20"/>
        </w:rPr>
      </w:pPr>
      <w:r>
        <w:rPr>
          <w:rFonts w:ascii="Arial" w:hAnsi="Arial" w:cs="Arial"/>
          <w:sz w:val="20"/>
        </w:rPr>
        <w:t>A</w:t>
      </w:r>
      <w:r w:rsidR="009512BC" w:rsidRPr="00B0184A">
        <w:rPr>
          <w:rFonts w:ascii="Arial" w:hAnsi="Arial" w:cs="Arial"/>
          <w:sz w:val="20"/>
        </w:rPr>
        <w:t>ddressing complaints and resolving problems</w:t>
      </w:r>
    </w:p>
    <w:p w14:paraId="49054F12" w14:textId="77777777" w:rsidR="009512BC" w:rsidRPr="00B0184A" w:rsidRDefault="009512BC" w:rsidP="009512BC">
      <w:pPr>
        <w:rPr>
          <w:rFonts w:ascii="Arial" w:hAnsi="Arial" w:cs="Arial"/>
          <w:sz w:val="20"/>
        </w:rPr>
      </w:pPr>
    </w:p>
    <w:p w14:paraId="49054F13" w14:textId="77777777" w:rsidR="00985257" w:rsidRPr="00985257" w:rsidRDefault="00985257" w:rsidP="00985257">
      <w:pPr>
        <w:jc w:val="both"/>
        <w:rPr>
          <w:rFonts w:ascii="Arial" w:hAnsi="Arial" w:cs="Arial"/>
          <w:b/>
          <w:sz w:val="20"/>
        </w:rPr>
      </w:pPr>
      <w:r w:rsidRPr="00985257">
        <w:rPr>
          <w:rFonts w:ascii="Arial" w:hAnsi="Arial" w:cs="Arial"/>
          <w:b/>
          <w:sz w:val="20"/>
        </w:rPr>
        <w:t>EXPERIENCE, EDUCATION AND LICENSURES:</w:t>
      </w:r>
    </w:p>
    <w:p w14:paraId="49054F14" w14:textId="77777777" w:rsidR="00FC58AB" w:rsidRPr="00FC58AB" w:rsidRDefault="00985257" w:rsidP="00985257">
      <w:pPr>
        <w:numPr>
          <w:ilvl w:val="0"/>
          <w:numId w:val="6"/>
        </w:numPr>
        <w:jc w:val="both"/>
        <w:rPr>
          <w:rFonts w:ascii="Arial" w:hAnsi="Arial" w:cs="Arial"/>
          <w:b/>
          <w:sz w:val="20"/>
        </w:rPr>
      </w:pPr>
      <w:r w:rsidRPr="00985257">
        <w:rPr>
          <w:rFonts w:ascii="Arial" w:hAnsi="Arial" w:cs="Arial"/>
          <w:sz w:val="20"/>
        </w:rPr>
        <w:t xml:space="preserve">Accounting or Business </w:t>
      </w:r>
      <w:r w:rsidR="008320EE" w:rsidRPr="00985257">
        <w:rPr>
          <w:rFonts w:ascii="Arial" w:hAnsi="Arial" w:cs="Arial"/>
          <w:sz w:val="20"/>
        </w:rPr>
        <w:t>Bachelor’s</w:t>
      </w:r>
      <w:r w:rsidRPr="00985257">
        <w:rPr>
          <w:rFonts w:ascii="Arial" w:hAnsi="Arial" w:cs="Arial"/>
          <w:sz w:val="20"/>
        </w:rPr>
        <w:t xml:space="preserve"> Degree</w:t>
      </w:r>
    </w:p>
    <w:p w14:paraId="49054F15" w14:textId="065E1369" w:rsidR="00985257" w:rsidRPr="00985257" w:rsidRDefault="00985257" w:rsidP="00985257">
      <w:pPr>
        <w:numPr>
          <w:ilvl w:val="0"/>
          <w:numId w:val="6"/>
        </w:numPr>
        <w:jc w:val="both"/>
        <w:rPr>
          <w:rFonts w:ascii="Arial" w:hAnsi="Arial" w:cs="Arial"/>
          <w:b/>
          <w:sz w:val="20"/>
        </w:rPr>
      </w:pPr>
      <w:r w:rsidRPr="00985257">
        <w:rPr>
          <w:rFonts w:ascii="Arial" w:hAnsi="Arial" w:cs="Arial"/>
          <w:sz w:val="20"/>
        </w:rPr>
        <w:t>7-10+ years progressively responsible, related experience</w:t>
      </w:r>
      <w:r w:rsidR="00764DA7">
        <w:rPr>
          <w:rFonts w:ascii="Arial" w:hAnsi="Arial" w:cs="Arial"/>
          <w:sz w:val="20"/>
        </w:rPr>
        <w:t xml:space="preserve"> (Non-Profit a big plus)</w:t>
      </w:r>
    </w:p>
    <w:p w14:paraId="49054F16" w14:textId="77777777" w:rsidR="00985257" w:rsidRPr="00985257" w:rsidRDefault="00985257" w:rsidP="00985257">
      <w:pPr>
        <w:jc w:val="both"/>
        <w:rPr>
          <w:rFonts w:ascii="Arial" w:hAnsi="Arial" w:cs="Arial"/>
          <w:b/>
          <w:sz w:val="20"/>
        </w:rPr>
      </w:pPr>
    </w:p>
    <w:p w14:paraId="49054F17" w14:textId="77777777" w:rsidR="00985257" w:rsidRPr="001E1227" w:rsidRDefault="00985257" w:rsidP="00985257">
      <w:pPr>
        <w:jc w:val="both"/>
        <w:rPr>
          <w:rFonts w:ascii="Arial" w:hAnsi="Arial" w:cs="Arial"/>
          <w:b/>
          <w:sz w:val="20"/>
        </w:rPr>
      </w:pPr>
      <w:r w:rsidRPr="001E1227">
        <w:rPr>
          <w:rFonts w:ascii="Arial" w:hAnsi="Arial" w:cs="Arial"/>
          <w:b/>
          <w:sz w:val="20"/>
        </w:rPr>
        <w:t>KNOWLEDGE, SKILLS AND ABILITIES:</w:t>
      </w:r>
    </w:p>
    <w:p w14:paraId="49054F18" w14:textId="77777777" w:rsidR="00985257" w:rsidRPr="00B0184A" w:rsidRDefault="00985257" w:rsidP="00985257">
      <w:pPr>
        <w:numPr>
          <w:ilvl w:val="0"/>
          <w:numId w:val="6"/>
        </w:numPr>
        <w:jc w:val="both"/>
        <w:rPr>
          <w:rFonts w:ascii="Arial" w:hAnsi="Arial" w:cs="Arial"/>
          <w:sz w:val="20"/>
        </w:rPr>
      </w:pPr>
      <w:r w:rsidRPr="00B0184A">
        <w:rPr>
          <w:rFonts w:ascii="Arial" w:hAnsi="Arial" w:cs="Arial"/>
          <w:sz w:val="20"/>
        </w:rPr>
        <w:t xml:space="preserve">CPA license a plus </w:t>
      </w:r>
    </w:p>
    <w:p w14:paraId="49054F19" w14:textId="0A6D398E" w:rsidR="00985257" w:rsidRPr="00B0184A" w:rsidRDefault="00985257" w:rsidP="00985257">
      <w:pPr>
        <w:numPr>
          <w:ilvl w:val="0"/>
          <w:numId w:val="6"/>
        </w:numPr>
        <w:jc w:val="both"/>
        <w:rPr>
          <w:rFonts w:ascii="Arial" w:hAnsi="Arial" w:cs="Arial"/>
          <w:sz w:val="20"/>
        </w:rPr>
      </w:pPr>
      <w:r w:rsidRPr="00B0184A">
        <w:rPr>
          <w:rFonts w:ascii="Arial" w:hAnsi="Arial" w:cs="Arial"/>
          <w:sz w:val="20"/>
        </w:rPr>
        <w:t>Excellent planning, organizing and project management skills</w:t>
      </w:r>
      <w:r w:rsidR="00342772">
        <w:rPr>
          <w:rFonts w:ascii="Arial" w:hAnsi="Arial" w:cs="Arial"/>
          <w:sz w:val="20"/>
        </w:rPr>
        <w:t xml:space="preserve"> with a sense of urgency</w:t>
      </w:r>
    </w:p>
    <w:p w14:paraId="49054F1A" w14:textId="6D6A12F5" w:rsidR="00985257" w:rsidRDefault="00985257" w:rsidP="00985257">
      <w:pPr>
        <w:numPr>
          <w:ilvl w:val="0"/>
          <w:numId w:val="6"/>
        </w:numPr>
        <w:jc w:val="both"/>
        <w:rPr>
          <w:rFonts w:ascii="Arial" w:hAnsi="Arial" w:cs="Arial"/>
          <w:sz w:val="20"/>
        </w:rPr>
      </w:pPr>
      <w:r w:rsidRPr="00B0184A">
        <w:rPr>
          <w:rFonts w:ascii="Arial" w:hAnsi="Arial" w:cs="Arial"/>
          <w:sz w:val="20"/>
        </w:rPr>
        <w:t>Ability to communicate clearly, concisely and persuasively</w:t>
      </w:r>
    </w:p>
    <w:p w14:paraId="00903AA5" w14:textId="22B891EA" w:rsidR="00635841" w:rsidRPr="00AC3CA3" w:rsidRDefault="00635841" w:rsidP="00635841">
      <w:pPr>
        <w:pStyle w:val="ListParagraph"/>
        <w:numPr>
          <w:ilvl w:val="0"/>
          <w:numId w:val="6"/>
        </w:numPr>
        <w:spacing w:after="160" w:line="259" w:lineRule="auto"/>
        <w:rPr>
          <w:rFonts w:ascii="Arial" w:hAnsi="Arial" w:cs="Arial"/>
          <w:sz w:val="20"/>
          <w:szCs w:val="20"/>
        </w:rPr>
      </w:pPr>
      <w:r w:rsidRPr="00AC3CA3">
        <w:rPr>
          <w:rFonts w:ascii="Arial" w:hAnsi="Arial" w:cs="Arial"/>
          <w:sz w:val="20"/>
          <w:szCs w:val="20"/>
        </w:rPr>
        <w:t>Well-versed in the use of technology applied in financial and operational environments</w:t>
      </w:r>
    </w:p>
    <w:p w14:paraId="38268AE2" w14:textId="1DC28D49" w:rsidR="00635841" w:rsidRPr="00AC3CA3" w:rsidRDefault="00635841" w:rsidP="00635841">
      <w:pPr>
        <w:pStyle w:val="ListParagraph"/>
        <w:numPr>
          <w:ilvl w:val="0"/>
          <w:numId w:val="6"/>
        </w:numPr>
        <w:spacing w:after="160" w:line="259" w:lineRule="auto"/>
        <w:rPr>
          <w:rFonts w:ascii="Arial" w:hAnsi="Arial" w:cs="Arial"/>
          <w:sz w:val="20"/>
          <w:szCs w:val="20"/>
        </w:rPr>
      </w:pPr>
      <w:r w:rsidRPr="00AC3CA3">
        <w:rPr>
          <w:rFonts w:ascii="Arial" w:hAnsi="Arial" w:cs="Arial"/>
          <w:sz w:val="20"/>
          <w:szCs w:val="20"/>
        </w:rPr>
        <w:t>Highly experienced in integrated accounting systems (Abila MIP Fund Accounting), CRMs (Salesforce) and other financial and operational systems</w:t>
      </w:r>
    </w:p>
    <w:p w14:paraId="196631C6" w14:textId="0CEC94C7" w:rsidR="00635841" w:rsidRPr="00635841" w:rsidRDefault="00635841" w:rsidP="00635841">
      <w:pPr>
        <w:pStyle w:val="ListParagraph"/>
        <w:numPr>
          <w:ilvl w:val="0"/>
          <w:numId w:val="6"/>
        </w:numPr>
        <w:spacing w:after="0" w:line="259" w:lineRule="auto"/>
        <w:rPr>
          <w:rFonts w:ascii="Arial" w:hAnsi="Arial" w:cs="Arial"/>
          <w:sz w:val="20"/>
          <w:szCs w:val="20"/>
        </w:rPr>
      </w:pPr>
      <w:r>
        <w:rPr>
          <w:rFonts w:ascii="Arial" w:hAnsi="Arial" w:cs="Arial"/>
          <w:sz w:val="20"/>
          <w:szCs w:val="20"/>
        </w:rPr>
        <w:t>New Market Tax Credit Program, r</w:t>
      </w:r>
      <w:r w:rsidRPr="00AC3CA3">
        <w:rPr>
          <w:rFonts w:ascii="Arial" w:hAnsi="Arial" w:cs="Arial"/>
          <w:sz w:val="20"/>
          <w:szCs w:val="20"/>
        </w:rPr>
        <w:t>etail and construction experience a plus</w:t>
      </w:r>
      <w:bookmarkStart w:id="0" w:name="_GoBack"/>
      <w:bookmarkEnd w:id="0"/>
    </w:p>
    <w:p w14:paraId="49054F1B" w14:textId="77777777" w:rsidR="00985257" w:rsidRPr="00B0184A" w:rsidRDefault="00985257" w:rsidP="00985257">
      <w:pPr>
        <w:numPr>
          <w:ilvl w:val="0"/>
          <w:numId w:val="6"/>
        </w:numPr>
        <w:jc w:val="both"/>
        <w:rPr>
          <w:rFonts w:ascii="Arial" w:hAnsi="Arial" w:cs="Arial"/>
          <w:sz w:val="20"/>
        </w:rPr>
      </w:pPr>
      <w:r w:rsidRPr="00B0184A">
        <w:rPr>
          <w:rFonts w:ascii="Arial" w:hAnsi="Arial" w:cs="Arial"/>
          <w:sz w:val="20"/>
        </w:rPr>
        <w:t>Strong orientation toward detail, quality and task completion</w:t>
      </w:r>
    </w:p>
    <w:p w14:paraId="49054F1C" w14:textId="77777777" w:rsidR="00985257" w:rsidRPr="00B0184A" w:rsidRDefault="00985257" w:rsidP="00985257">
      <w:pPr>
        <w:numPr>
          <w:ilvl w:val="0"/>
          <w:numId w:val="6"/>
        </w:numPr>
        <w:jc w:val="both"/>
        <w:rPr>
          <w:rFonts w:ascii="Arial" w:hAnsi="Arial" w:cs="Arial"/>
          <w:sz w:val="20"/>
        </w:rPr>
      </w:pPr>
      <w:r w:rsidRPr="00B0184A">
        <w:rPr>
          <w:rFonts w:ascii="Arial" w:hAnsi="Arial" w:cs="Arial"/>
          <w:sz w:val="20"/>
        </w:rPr>
        <w:t>Ability to interact effectively at all levels and across diverse cultures</w:t>
      </w:r>
    </w:p>
    <w:p w14:paraId="49054F1D" w14:textId="77777777" w:rsidR="00985257" w:rsidRPr="00B0184A" w:rsidRDefault="00985257" w:rsidP="00985257">
      <w:pPr>
        <w:numPr>
          <w:ilvl w:val="0"/>
          <w:numId w:val="6"/>
        </w:numPr>
        <w:jc w:val="both"/>
        <w:rPr>
          <w:rFonts w:ascii="Arial" w:hAnsi="Arial" w:cs="Arial"/>
          <w:sz w:val="20"/>
        </w:rPr>
      </w:pPr>
      <w:r w:rsidRPr="00B0184A">
        <w:rPr>
          <w:rFonts w:ascii="Arial" w:hAnsi="Arial" w:cs="Arial"/>
          <w:sz w:val="20"/>
        </w:rPr>
        <w:lastRenderedPageBreak/>
        <w:t>Ability to be an effective team member and handle project leadership responsibility</w:t>
      </w:r>
    </w:p>
    <w:p w14:paraId="49054F1E" w14:textId="77777777" w:rsidR="00985257" w:rsidRPr="00B0184A" w:rsidRDefault="00985257" w:rsidP="00985257">
      <w:pPr>
        <w:numPr>
          <w:ilvl w:val="0"/>
          <w:numId w:val="6"/>
        </w:numPr>
        <w:jc w:val="both"/>
        <w:rPr>
          <w:rFonts w:ascii="Arial" w:hAnsi="Arial" w:cs="Arial"/>
          <w:sz w:val="20"/>
        </w:rPr>
      </w:pPr>
      <w:r w:rsidRPr="00B0184A">
        <w:rPr>
          <w:rFonts w:ascii="Arial" w:hAnsi="Arial" w:cs="Arial"/>
          <w:sz w:val="20"/>
        </w:rPr>
        <w:t>Ability to adapt to changes in the external and organizational environment</w:t>
      </w:r>
    </w:p>
    <w:p w14:paraId="49054F1F" w14:textId="77777777" w:rsidR="009512BC" w:rsidRPr="00B0184A" w:rsidRDefault="009512BC" w:rsidP="00FC58AB">
      <w:pPr>
        <w:rPr>
          <w:rFonts w:ascii="Arial" w:hAnsi="Arial" w:cs="Arial"/>
          <w:sz w:val="20"/>
        </w:rPr>
      </w:pPr>
    </w:p>
    <w:p w14:paraId="49054F20" w14:textId="77777777" w:rsidR="00985257" w:rsidRPr="00B6715E" w:rsidRDefault="00985257" w:rsidP="00985257">
      <w:pPr>
        <w:jc w:val="both"/>
        <w:rPr>
          <w:rFonts w:ascii="Arial" w:hAnsi="Arial" w:cs="Arial"/>
          <w:sz w:val="20"/>
        </w:rPr>
      </w:pPr>
      <w:r w:rsidRPr="00B6715E">
        <w:rPr>
          <w:rFonts w:ascii="Arial" w:hAnsi="Arial" w:cs="Arial"/>
          <w:b/>
          <w:sz w:val="20"/>
        </w:rPr>
        <w:t xml:space="preserve">PHYSICAL DEMANDS:  </w:t>
      </w:r>
      <w:r w:rsidRPr="00B6715E">
        <w:rPr>
          <w:rFonts w:ascii="Arial" w:hAnsi="Arial" w:cs="Arial"/>
          <w:sz w:val="20"/>
        </w:rPr>
        <w:t>In general, the following physical demands are representative of those that must be met by an employee to successfully perform the essential functions of this job.  Reasonable accommodations may be made to allow differently-abled individuals to perform the essential functions of the job.</w:t>
      </w:r>
    </w:p>
    <w:p w14:paraId="49054F21" w14:textId="77777777" w:rsidR="00985257" w:rsidRPr="009F06B0" w:rsidRDefault="00985257" w:rsidP="00985257">
      <w:pPr>
        <w:pStyle w:val="ListParagraph"/>
        <w:numPr>
          <w:ilvl w:val="0"/>
          <w:numId w:val="13"/>
        </w:numPr>
        <w:jc w:val="both"/>
        <w:rPr>
          <w:rFonts w:ascii="Arial" w:hAnsi="Arial" w:cs="Arial"/>
          <w:sz w:val="20"/>
        </w:rPr>
      </w:pPr>
      <w:r w:rsidRPr="009F06B0">
        <w:rPr>
          <w:rFonts w:ascii="Arial" w:hAnsi="Arial" w:cs="Arial"/>
          <w:sz w:val="20"/>
        </w:rPr>
        <w:t>Requires manual dexterity for regular repetitive finger motion</w:t>
      </w:r>
    </w:p>
    <w:p w14:paraId="49054F22" w14:textId="77777777" w:rsidR="00985257" w:rsidRPr="00B6715E" w:rsidRDefault="00985257" w:rsidP="00985257">
      <w:pPr>
        <w:jc w:val="both"/>
        <w:rPr>
          <w:rFonts w:ascii="Arial" w:hAnsi="Arial" w:cs="Arial"/>
          <w:sz w:val="20"/>
        </w:rPr>
      </w:pPr>
      <w:r w:rsidRPr="00B6715E">
        <w:rPr>
          <w:rFonts w:ascii="Arial" w:hAnsi="Arial" w:cs="Arial"/>
          <w:b/>
          <w:sz w:val="20"/>
        </w:rPr>
        <w:t xml:space="preserve">WORK ENVIRONMENT:  </w:t>
      </w:r>
      <w:r w:rsidRPr="00B6715E">
        <w:rPr>
          <w:rFonts w:ascii="Arial" w:hAnsi="Arial" w:cs="Arial"/>
          <w:sz w:val="20"/>
        </w:rPr>
        <w:t>In general, the following conditions of the work environment are representative of those that an employee encounters while performing the essential functions of this job.  Reasonable accommodations may be made to allow differently-abled individuals to perform the essential functions of the job within the environment.</w:t>
      </w:r>
    </w:p>
    <w:p w14:paraId="49054F23" w14:textId="77777777" w:rsidR="00985257" w:rsidRDefault="00985257" w:rsidP="00985257">
      <w:pPr>
        <w:numPr>
          <w:ilvl w:val="0"/>
          <w:numId w:val="13"/>
        </w:numPr>
        <w:jc w:val="both"/>
        <w:rPr>
          <w:rFonts w:ascii="Arial" w:hAnsi="Arial" w:cs="Arial"/>
          <w:sz w:val="20"/>
        </w:rPr>
      </w:pPr>
      <w:r w:rsidRPr="00F32C0B">
        <w:rPr>
          <w:rFonts w:ascii="Arial" w:hAnsi="Arial" w:cs="Arial"/>
          <w:sz w:val="20"/>
        </w:rPr>
        <w:t>Noise levels</w:t>
      </w:r>
      <w:r>
        <w:rPr>
          <w:rFonts w:ascii="Arial" w:hAnsi="Arial" w:cs="Arial"/>
          <w:sz w:val="20"/>
        </w:rPr>
        <w:t xml:space="preserve"> are considered low to moderate</w:t>
      </w:r>
    </w:p>
    <w:p w14:paraId="49054F24" w14:textId="77777777" w:rsidR="00985257" w:rsidRDefault="00985257" w:rsidP="00985257">
      <w:pPr>
        <w:numPr>
          <w:ilvl w:val="0"/>
          <w:numId w:val="13"/>
        </w:numPr>
        <w:jc w:val="both"/>
        <w:rPr>
          <w:rFonts w:ascii="Arial" w:hAnsi="Arial" w:cs="Arial"/>
          <w:sz w:val="20"/>
        </w:rPr>
      </w:pPr>
      <w:r w:rsidRPr="00F32C0B">
        <w:rPr>
          <w:rFonts w:ascii="Arial" w:hAnsi="Arial" w:cs="Arial"/>
          <w:sz w:val="20"/>
        </w:rPr>
        <w:t xml:space="preserve">The office is clean, orderly, </w:t>
      </w:r>
      <w:r>
        <w:rPr>
          <w:rFonts w:ascii="Arial" w:hAnsi="Arial" w:cs="Arial"/>
          <w:sz w:val="20"/>
        </w:rPr>
        <w:t>properly lighted and ventilated</w:t>
      </w:r>
    </w:p>
    <w:p w14:paraId="49054F25" w14:textId="77777777" w:rsidR="009512BC" w:rsidRPr="00B0184A" w:rsidRDefault="009512BC" w:rsidP="009512B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3997"/>
        <w:gridCol w:w="715"/>
        <w:gridCol w:w="2499"/>
      </w:tblGrid>
      <w:tr w:rsidR="00985257" w:rsidRPr="007D1D8D" w14:paraId="49054F2A" w14:textId="77777777" w:rsidTr="00985257">
        <w:trPr>
          <w:trHeight w:val="691"/>
        </w:trPr>
        <w:tc>
          <w:tcPr>
            <w:tcW w:w="2178" w:type="dxa"/>
            <w:tcBorders>
              <w:top w:val="nil"/>
              <w:left w:val="nil"/>
              <w:bottom w:val="nil"/>
              <w:right w:val="nil"/>
            </w:tcBorders>
            <w:vAlign w:val="bottom"/>
          </w:tcPr>
          <w:p w14:paraId="49054F26" w14:textId="77777777" w:rsidR="00985257" w:rsidRPr="007D1D8D" w:rsidRDefault="00985257" w:rsidP="00985257">
            <w:pPr>
              <w:rPr>
                <w:rFonts w:ascii="Arial" w:hAnsi="Arial" w:cs="Arial"/>
                <w:bCs/>
                <w:sz w:val="20"/>
              </w:rPr>
            </w:pPr>
            <w:r>
              <w:rPr>
                <w:rFonts w:ascii="Arial" w:hAnsi="Arial" w:cs="Arial"/>
                <w:bCs/>
                <w:sz w:val="20"/>
              </w:rPr>
              <w:t>Employee (print)</w:t>
            </w:r>
          </w:p>
        </w:tc>
        <w:tc>
          <w:tcPr>
            <w:tcW w:w="4113" w:type="dxa"/>
            <w:tcBorders>
              <w:top w:val="nil"/>
              <w:left w:val="nil"/>
              <w:bottom w:val="single" w:sz="4" w:space="0" w:color="auto"/>
              <w:right w:val="nil"/>
            </w:tcBorders>
            <w:vAlign w:val="bottom"/>
          </w:tcPr>
          <w:p w14:paraId="49054F27" w14:textId="77777777" w:rsidR="00985257" w:rsidRPr="007D1D8D" w:rsidRDefault="00985257" w:rsidP="00985257">
            <w:pPr>
              <w:rPr>
                <w:rFonts w:ascii="Arial" w:hAnsi="Arial" w:cs="Arial"/>
                <w:bCs/>
                <w:sz w:val="20"/>
              </w:rPr>
            </w:pPr>
          </w:p>
        </w:tc>
        <w:tc>
          <w:tcPr>
            <w:tcW w:w="716" w:type="dxa"/>
            <w:tcBorders>
              <w:top w:val="nil"/>
              <w:left w:val="nil"/>
              <w:bottom w:val="nil"/>
              <w:right w:val="nil"/>
            </w:tcBorders>
            <w:vAlign w:val="bottom"/>
          </w:tcPr>
          <w:p w14:paraId="49054F28" w14:textId="77777777" w:rsidR="00985257" w:rsidRPr="007D1D8D" w:rsidRDefault="00985257" w:rsidP="00985257">
            <w:pPr>
              <w:rPr>
                <w:rFonts w:ascii="Arial" w:hAnsi="Arial" w:cs="Arial"/>
                <w:bCs/>
                <w:sz w:val="20"/>
              </w:rPr>
            </w:pPr>
          </w:p>
        </w:tc>
        <w:tc>
          <w:tcPr>
            <w:tcW w:w="2569" w:type="dxa"/>
            <w:tcBorders>
              <w:top w:val="nil"/>
              <w:left w:val="nil"/>
              <w:bottom w:val="nil"/>
              <w:right w:val="nil"/>
            </w:tcBorders>
            <w:vAlign w:val="bottom"/>
          </w:tcPr>
          <w:p w14:paraId="49054F29" w14:textId="77777777" w:rsidR="00985257" w:rsidRPr="007D1D8D" w:rsidRDefault="00985257" w:rsidP="00985257">
            <w:pPr>
              <w:rPr>
                <w:rFonts w:ascii="Arial" w:hAnsi="Arial" w:cs="Arial"/>
                <w:bCs/>
                <w:sz w:val="20"/>
              </w:rPr>
            </w:pPr>
          </w:p>
        </w:tc>
      </w:tr>
      <w:tr w:rsidR="00985257" w:rsidRPr="007D1D8D" w14:paraId="49054F2F" w14:textId="77777777" w:rsidTr="00985257">
        <w:trPr>
          <w:trHeight w:val="691"/>
        </w:trPr>
        <w:tc>
          <w:tcPr>
            <w:tcW w:w="2178" w:type="dxa"/>
            <w:tcBorders>
              <w:top w:val="nil"/>
              <w:left w:val="nil"/>
              <w:bottom w:val="nil"/>
              <w:right w:val="nil"/>
            </w:tcBorders>
            <w:vAlign w:val="bottom"/>
          </w:tcPr>
          <w:p w14:paraId="49054F2B" w14:textId="77777777" w:rsidR="00985257" w:rsidRPr="007D1D8D" w:rsidRDefault="00985257" w:rsidP="00985257">
            <w:pPr>
              <w:rPr>
                <w:rFonts w:ascii="Arial" w:hAnsi="Arial" w:cs="Arial"/>
                <w:bCs/>
                <w:sz w:val="20"/>
              </w:rPr>
            </w:pPr>
            <w:r w:rsidRPr="007D1D8D">
              <w:rPr>
                <w:rFonts w:ascii="Arial" w:hAnsi="Arial" w:cs="Arial"/>
                <w:bCs/>
                <w:sz w:val="20"/>
              </w:rPr>
              <w:t xml:space="preserve">Employee </w:t>
            </w:r>
            <w:r>
              <w:rPr>
                <w:rFonts w:ascii="Arial" w:hAnsi="Arial" w:cs="Arial"/>
                <w:bCs/>
                <w:sz w:val="20"/>
              </w:rPr>
              <w:t>(s</w:t>
            </w:r>
            <w:r w:rsidRPr="007D1D8D">
              <w:rPr>
                <w:rFonts w:ascii="Arial" w:hAnsi="Arial" w:cs="Arial"/>
                <w:bCs/>
                <w:sz w:val="20"/>
              </w:rPr>
              <w:t>ignature</w:t>
            </w:r>
            <w:r>
              <w:rPr>
                <w:rFonts w:ascii="Arial" w:hAnsi="Arial" w:cs="Arial"/>
                <w:bCs/>
                <w:sz w:val="20"/>
              </w:rPr>
              <w:t>)</w:t>
            </w:r>
          </w:p>
        </w:tc>
        <w:tc>
          <w:tcPr>
            <w:tcW w:w="4113" w:type="dxa"/>
            <w:tcBorders>
              <w:top w:val="nil"/>
              <w:left w:val="nil"/>
              <w:bottom w:val="single" w:sz="4" w:space="0" w:color="auto"/>
              <w:right w:val="nil"/>
            </w:tcBorders>
            <w:vAlign w:val="bottom"/>
          </w:tcPr>
          <w:p w14:paraId="49054F2C" w14:textId="77777777" w:rsidR="00985257" w:rsidRPr="007D1D8D" w:rsidRDefault="00985257" w:rsidP="00985257">
            <w:pPr>
              <w:rPr>
                <w:rFonts w:ascii="Arial" w:hAnsi="Arial" w:cs="Arial"/>
                <w:bCs/>
                <w:sz w:val="20"/>
              </w:rPr>
            </w:pPr>
          </w:p>
        </w:tc>
        <w:tc>
          <w:tcPr>
            <w:tcW w:w="716" w:type="dxa"/>
            <w:tcBorders>
              <w:top w:val="nil"/>
              <w:left w:val="nil"/>
              <w:bottom w:val="nil"/>
              <w:right w:val="nil"/>
            </w:tcBorders>
            <w:vAlign w:val="bottom"/>
          </w:tcPr>
          <w:p w14:paraId="49054F2D" w14:textId="77777777" w:rsidR="00985257" w:rsidRPr="007D1D8D" w:rsidRDefault="00985257" w:rsidP="00985257">
            <w:pPr>
              <w:rPr>
                <w:rFonts w:ascii="Arial" w:hAnsi="Arial" w:cs="Arial"/>
                <w:bCs/>
                <w:sz w:val="20"/>
              </w:rPr>
            </w:pPr>
            <w:r w:rsidRPr="007D1D8D">
              <w:rPr>
                <w:rFonts w:ascii="Arial" w:hAnsi="Arial" w:cs="Arial"/>
                <w:bCs/>
                <w:sz w:val="20"/>
              </w:rPr>
              <w:t>Date:</w:t>
            </w:r>
          </w:p>
        </w:tc>
        <w:tc>
          <w:tcPr>
            <w:tcW w:w="2569" w:type="dxa"/>
            <w:tcBorders>
              <w:top w:val="nil"/>
              <w:left w:val="nil"/>
              <w:bottom w:val="single" w:sz="4" w:space="0" w:color="auto"/>
              <w:right w:val="nil"/>
            </w:tcBorders>
            <w:vAlign w:val="bottom"/>
          </w:tcPr>
          <w:p w14:paraId="49054F2E" w14:textId="77777777" w:rsidR="00985257" w:rsidRPr="007D1D8D" w:rsidRDefault="00985257" w:rsidP="00985257">
            <w:pPr>
              <w:rPr>
                <w:rFonts w:ascii="Arial" w:hAnsi="Arial" w:cs="Arial"/>
                <w:bCs/>
                <w:sz w:val="20"/>
              </w:rPr>
            </w:pPr>
          </w:p>
        </w:tc>
      </w:tr>
      <w:tr w:rsidR="00985257" w:rsidRPr="007D1D8D" w14:paraId="49054F34" w14:textId="77777777" w:rsidTr="00985257">
        <w:trPr>
          <w:trHeight w:val="691"/>
        </w:trPr>
        <w:tc>
          <w:tcPr>
            <w:tcW w:w="2178" w:type="dxa"/>
            <w:tcBorders>
              <w:top w:val="nil"/>
              <w:left w:val="nil"/>
              <w:bottom w:val="nil"/>
              <w:right w:val="nil"/>
            </w:tcBorders>
            <w:vAlign w:val="bottom"/>
          </w:tcPr>
          <w:p w14:paraId="49054F30" w14:textId="77777777" w:rsidR="00985257" w:rsidRPr="007D1D8D" w:rsidRDefault="00985257" w:rsidP="00985257">
            <w:pPr>
              <w:rPr>
                <w:rFonts w:ascii="Arial" w:hAnsi="Arial" w:cs="Arial"/>
                <w:bCs/>
                <w:sz w:val="20"/>
              </w:rPr>
            </w:pPr>
            <w:r>
              <w:rPr>
                <w:rFonts w:ascii="Arial" w:hAnsi="Arial" w:cs="Arial"/>
                <w:bCs/>
                <w:sz w:val="20"/>
              </w:rPr>
              <w:t xml:space="preserve">Supervisor or HR: </w:t>
            </w:r>
          </w:p>
        </w:tc>
        <w:tc>
          <w:tcPr>
            <w:tcW w:w="4113" w:type="dxa"/>
            <w:tcBorders>
              <w:top w:val="single" w:sz="4" w:space="0" w:color="auto"/>
              <w:left w:val="nil"/>
              <w:bottom w:val="single" w:sz="4" w:space="0" w:color="auto"/>
              <w:right w:val="nil"/>
            </w:tcBorders>
            <w:vAlign w:val="bottom"/>
          </w:tcPr>
          <w:p w14:paraId="49054F31" w14:textId="77777777" w:rsidR="00985257" w:rsidRPr="007D1D8D" w:rsidRDefault="00985257" w:rsidP="00985257">
            <w:pPr>
              <w:rPr>
                <w:rFonts w:ascii="Arial" w:hAnsi="Arial" w:cs="Arial"/>
                <w:bCs/>
                <w:sz w:val="20"/>
              </w:rPr>
            </w:pPr>
          </w:p>
        </w:tc>
        <w:tc>
          <w:tcPr>
            <w:tcW w:w="716" w:type="dxa"/>
            <w:tcBorders>
              <w:top w:val="nil"/>
              <w:left w:val="nil"/>
              <w:bottom w:val="nil"/>
              <w:right w:val="nil"/>
            </w:tcBorders>
            <w:vAlign w:val="bottom"/>
          </w:tcPr>
          <w:p w14:paraId="49054F32" w14:textId="77777777" w:rsidR="00985257" w:rsidRPr="007D1D8D" w:rsidRDefault="00985257" w:rsidP="00985257">
            <w:pPr>
              <w:rPr>
                <w:rFonts w:ascii="Arial" w:hAnsi="Arial" w:cs="Arial"/>
                <w:bCs/>
                <w:sz w:val="20"/>
              </w:rPr>
            </w:pPr>
            <w:r w:rsidRPr="007D1D8D">
              <w:rPr>
                <w:rFonts w:ascii="Arial" w:hAnsi="Arial" w:cs="Arial"/>
                <w:bCs/>
                <w:sz w:val="20"/>
              </w:rPr>
              <w:t>Date:</w:t>
            </w:r>
          </w:p>
        </w:tc>
        <w:tc>
          <w:tcPr>
            <w:tcW w:w="2569" w:type="dxa"/>
            <w:tcBorders>
              <w:top w:val="single" w:sz="4" w:space="0" w:color="auto"/>
              <w:left w:val="nil"/>
              <w:bottom w:val="single" w:sz="4" w:space="0" w:color="auto"/>
              <w:right w:val="nil"/>
            </w:tcBorders>
            <w:vAlign w:val="bottom"/>
          </w:tcPr>
          <w:p w14:paraId="49054F33" w14:textId="77777777" w:rsidR="00985257" w:rsidRPr="007D1D8D" w:rsidRDefault="00985257" w:rsidP="00985257">
            <w:pPr>
              <w:rPr>
                <w:rFonts w:ascii="Arial" w:hAnsi="Arial" w:cs="Arial"/>
                <w:bCs/>
                <w:sz w:val="20"/>
              </w:rPr>
            </w:pPr>
          </w:p>
        </w:tc>
      </w:tr>
    </w:tbl>
    <w:p w14:paraId="49054F35" w14:textId="77777777" w:rsidR="001450F5" w:rsidRPr="00B0184A" w:rsidRDefault="001450F5">
      <w:pPr>
        <w:rPr>
          <w:rFonts w:ascii="Arial" w:hAnsi="Arial" w:cs="Arial"/>
          <w:sz w:val="20"/>
        </w:rPr>
      </w:pPr>
    </w:p>
    <w:sectPr w:rsidR="001450F5" w:rsidRPr="00B0184A" w:rsidSect="007A4D3E">
      <w:headerReference w:type="default" r:id="rId7"/>
      <w:footerReference w:type="default" r:id="rId8"/>
      <w:pgSz w:w="12240" w:h="15840" w:code="1"/>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71E4" w14:textId="77777777" w:rsidR="008F1DA2" w:rsidRDefault="008F1DA2">
      <w:r>
        <w:separator/>
      </w:r>
    </w:p>
  </w:endnote>
  <w:endnote w:type="continuationSeparator" w:id="0">
    <w:p w14:paraId="08595A58" w14:textId="77777777" w:rsidR="008F1DA2" w:rsidRDefault="008F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4F3B" w14:textId="77777777" w:rsidR="00FC58AB" w:rsidRDefault="00FC58AB" w:rsidP="00FC58AB">
    <w:pPr>
      <w:pStyle w:val="Footer"/>
      <w:jc w:val="right"/>
      <w:rPr>
        <w:rFonts w:ascii="Arial Narrow" w:hAnsi="Arial Narrow"/>
        <w:sz w:val="18"/>
      </w:rPr>
    </w:pPr>
    <w:r w:rsidRPr="0029464B">
      <w:rPr>
        <w:rFonts w:ascii="Arial Narrow" w:hAnsi="Arial Narrow"/>
        <w:sz w:val="18"/>
      </w:rPr>
      <w:t xml:space="preserve">Page </w:t>
    </w:r>
    <w:r w:rsidRPr="0029464B">
      <w:rPr>
        <w:rFonts w:ascii="Arial Narrow" w:hAnsi="Arial Narrow"/>
        <w:b/>
        <w:sz w:val="18"/>
      </w:rPr>
      <w:fldChar w:fldCharType="begin"/>
    </w:r>
    <w:r w:rsidRPr="0029464B">
      <w:rPr>
        <w:rFonts w:ascii="Arial Narrow" w:hAnsi="Arial Narrow"/>
        <w:b/>
        <w:sz w:val="18"/>
      </w:rPr>
      <w:instrText xml:space="preserve"> PAGE </w:instrText>
    </w:r>
    <w:r w:rsidRPr="0029464B">
      <w:rPr>
        <w:rFonts w:ascii="Arial Narrow" w:hAnsi="Arial Narrow"/>
        <w:b/>
        <w:sz w:val="18"/>
      </w:rPr>
      <w:fldChar w:fldCharType="separate"/>
    </w:r>
    <w:r w:rsidR="00A3524E">
      <w:rPr>
        <w:rFonts w:ascii="Arial Narrow" w:hAnsi="Arial Narrow"/>
        <w:b/>
        <w:noProof/>
        <w:sz w:val="18"/>
      </w:rPr>
      <w:t>2</w:t>
    </w:r>
    <w:r w:rsidRPr="0029464B">
      <w:rPr>
        <w:rFonts w:ascii="Arial Narrow" w:hAnsi="Arial Narrow"/>
        <w:b/>
        <w:sz w:val="18"/>
      </w:rPr>
      <w:fldChar w:fldCharType="end"/>
    </w:r>
    <w:r w:rsidRPr="0029464B">
      <w:rPr>
        <w:rFonts w:ascii="Arial Narrow" w:hAnsi="Arial Narrow"/>
        <w:sz w:val="18"/>
      </w:rPr>
      <w:t xml:space="preserve"> of </w:t>
    </w:r>
    <w:r w:rsidRPr="0029464B">
      <w:rPr>
        <w:rFonts w:ascii="Arial Narrow" w:hAnsi="Arial Narrow"/>
        <w:b/>
        <w:sz w:val="18"/>
      </w:rPr>
      <w:fldChar w:fldCharType="begin"/>
    </w:r>
    <w:r w:rsidRPr="0029464B">
      <w:rPr>
        <w:rFonts w:ascii="Arial Narrow" w:hAnsi="Arial Narrow"/>
        <w:b/>
        <w:sz w:val="18"/>
      </w:rPr>
      <w:instrText xml:space="preserve"> NUMPAGES  </w:instrText>
    </w:r>
    <w:r w:rsidRPr="0029464B">
      <w:rPr>
        <w:rFonts w:ascii="Arial Narrow" w:hAnsi="Arial Narrow"/>
        <w:b/>
        <w:sz w:val="18"/>
      </w:rPr>
      <w:fldChar w:fldCharType="separate"/>
    </w:r>
    <w:r w:rsidR="00A3524E">
      <w:rPr>
        <w:rFonts w:ascii="Arial Narrow" w:hAnsi="Arial Narrow"/>
        <w:b/>
        <w:noProof/>
        <w:sz w:val="18"/>
      </w:rPr>
      <w:t>2</w:t>
    </w:r>
    <w:r w:rsidRPr="0029464B">
      <w:rPr>
        <w:rFonts w:ascii="Arial Narrow" w:hAnsi="Arial Narrow"/>
        <w:b/>
        <w:sz w:val="18"/>
      </w:rPr>
      <w:fldChar w:fldCharType="end"/>
    </w:r>
  </w:p>
  <w:p w14:paraId="49054F3C" w14:textId="43DF8431" w:rsidR="00FC58AB" w:rsidRPr="009F737E" w:rsidRDefault="00FC58AB" w:rsidP="00FC58AB">
    <w:pPr>
      <w:pStyle w:val="Footer"/>
      <w:jc w:val="right"/>
      <w:rPr>
        <w:rFonts w:ascii="Arial Narrow" w:hAnsi="Arial Narrow"/>
        <w:sz w:val="18"/>
      </w:rPr>
    </w:pPr>
    <w:r>
      <w:rPr>
        <w:rFonts w:ascii="Arial Narrow" w:hAnsi="Arial Narrow"/>
        <w:sz w:val="18"/>
      </w:rPr>
      <w:t>March 20</w:t>
    </w:r>
    <w:r w:rsidR="00632D13">
      <w:rPr>
        <w:rFonts w:ascii="Arial Narrow" w:hAnsi="Arial Narrow"/>
        <w:sz w:val="18"/>
      </w:rPr>
      <w:t>20</w:t>
    </w:r>
  </w:p>
  <w:p w14:paraId="49054F3D" w14:textId="77777777" w:rsidR="00FC58AB" w:rsidRPr="00FC58AB" w:rsidRDefault="00FC58AB" w:rsidP="00FC5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70EF1" w14:textId="77777777" w:rsidR="008F1DA2" w:rsidRDefault="008F1DA2">
      <w:r>
        <w:separator/>
      </w:r>
    </w:p>
  </w:footnote>
  <w:footnote w:type="continuationSeparator" w:id="0">
    <w:p w14:paraId="4BCDE21A" w14:textId="77777777" w:rsidR="008F1DA2" w:rsidRDefault="008F1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4F3A" w14:textId="77777777" w:rsidR="00FC58AB" w:rsidRDefault="007D2567">
    <w:pPr>
      <w:pStyle w:val="Header"/>
    </w:pPr>
    <w:r>
      <w:rPr>
        <w:noProof/>
      </w:rPr>
      <w:drawing>
        <wp:inline distT="0" distB="0" distL="0" distR="0" wp14:anchorId="49054F3E" wp14:editId="49054F3F">
          <wp:extent cx="2000885" cy="569595"/>
          <wp:effectExtent l="0" t="0" r="0" b="0"/>
          <wp:docPr id="1" name="Picture 1" descr="Final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Fl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4274D"/>
    <w:multiLevelType w:val="hybridMultilevel"/>
    <w:tmpl w:val="D38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63F6"/>
    <w:multiLevelType w:val="multilevel"/>
    <w:tmpl w:val="85AA33A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3" w15:restartNumberingAfterBreak="0">
    <w:nsid w:val="198B10E8"/>
    <w:multiLevelType w:val="hybridMultilevel"/>
    <w:tmpl w:val="7C763580"/>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F3AF3"/>
    <w:multiLevelType w:val="hybridMultilevel"/>
    <w:tmpl w:val="0B90F994"/>
    <w:lvl w:ilvl="0" w:tplc="B5A04D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922BB"/>
    <w:multiLevelType w:val="hybridMultilevel"/>
    <w:tmpl w:val="315C1A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C78EB"/>
    <w:multiLevelType w:val="hybridMultilevel"/>
    <w:tmpl w:val="5F0E277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3E726FF"/>
    <w:multiLevelType w:val="hybridMultilevel"/>
    <w:tmpl w:val="8C4000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C5721"/>
    <w:multiLevelType w:val="hybridMultilevel"/>
    <w:tmpl w:val="8DB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A425D"/>
    <w:multiLevelType w:val="hybridMultilevel"/>
    <w:tmpl w:val="4D5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96D46"/>
    <w:multiLevelType w:val="hybridMultilevel"/>
    <w:tmpl w:val="BE6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43F10"/>
    <w:multiLevelType w:val="hybridMultilevel"/>
    <w:tmpl w:val="2E583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370346"/>
    <w:multiLevelType w:val="hybridMultilevel"/>
    <w:tmpl w:val="8EFE30B6"/>
    <w:lvl w:ilvl="0" w:tplc="B5A04D52">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7668B"/>
    <w:multiLevelType w:val="hybridMultilevel"/>
    <w:tmpl w:val="50B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B566E"/>
    <w:multiLevelType w:val="hybridMultilevel"/>
    <w:tmpl w:val="1EA4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2">
    <w:abstractNumId w:val="5"/>
  </w:num>
  <w:num w:numId="3">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4">
    <w:abstractNumId w:val="7"/>
  </w:num>
  <w:num w:numId="5">
    <w:abstractNumId w:val="6"/>
  </w:num>
  <w:num w:numId="6">
    <w:abstractNumId w:val="9"/>
  </w:num>
  <w:num w:numId="7">
    <w:abstractNumId w:val="8"/>
  </w:num>
  <w:num w:numId="8">
    <w:abstractNumId w:val="13"/>
  </w:num>
  <w:num w:numId="9">
    <w:abstractNumId w:val="2"/>
  </w:num>
  <w:num w:numId="10">
    <w:abstractNumId w:val="11"/>
  </w:num>
  <w:num w:numId="11">
    <w:abstractNumId w:val="4"/>
  </w:num>
  <w:num w:numId="12">
    <w:abstractNumId w:val="3"/>
  </w:num>
  <w:num w:numId="13">
    <w:abstractNumId w:val="14"/>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F8"/>
    <w:rsid w:val="000075D0"/>
    <w:rsid w:val="000266DA"/>
    <w:rsid w:val="00047D00"/>
    <w:rsid w:val="00055CF2"/>
    <w:rsid w:val="00084510"/>
    <w:rsid w:val="000E385E"/>
    <w:rsid w:val="001450F5"/>
    <w:rsid w:val="001566A0"/>
    <w:rsid w:val="0019011E"/>
    <w:rsid w:val="00205FB1"/>
    <w:rsid w:val="00262036"/>
    <w:rsid w:val="002D10F8"/>
    <w:rsid w:val="002F4E2A"/>
    <w:rsid w:val="00324AB3"/>
    <w:rsid w:val="00331914"/>
    <w:rsid w:val="00342772"/>
    <w:rsid w:val="003B4A9B"/>
    <w:rsid w:val="00401304"/>
    <w:rsid w:val="00416F78"/>
    <w:rsid w:val="00456BC1"/>
    <w:rsid w:val="004A63CF"/>
    <w:rsid w:val="004C10C8"/>
    <w:rsid w:val="004E6D87"/>
    <w:rsid w:val="005116F2"/>
    <w:rsid w:val="0052592C"/>
    <w:rsid w:val="00531559"/>
    <w:rsid w:val="00531ABE"/>
    <w:rsid w:val="00540D3C"/>
    <w:rsid w:val="0055049D"/>
    <w:rsid w:val="0056551D"/>
    <w:rsid w:val="00581D4E"/>
    <w:rsid w:val="006144B9"/>
    <w:rsid w:val="00614B61"/>
    <w:rsid w:val="00632D13"/>
    <w:rsid w:val="00635841"/>
    <w:rsid w:val="006837A3"/>
    <w:rsid w:val="006A26B7"/>
    <w:rsid w:val="006A736D"/>
    <w:rsid w:val="006C7A85"/>
    <w:rsid w:val="00721C0B"/>
    <w:rsid w:val="00744487"/>
    <w:rsid w:val="00764DA7"/>
    <w:rsid w:val="00776892"/>
    <w:rsid w:val="007A4D3E"/>
    <w:rsid w:val="007D2567"/>
    <w:rsid w:val="00815A55"/>
    <w:rsid w:val="008263BC"/>
    <w:rsid w:val="008320EE"/>
    <w:rsid w:val="0083540E"/>
    <w:rsid w:val="0089717A"/>
    <w:rsid w:val="008A2CE5"/>
    <w:rsid w:val="008B41E5"/>
    <w:rsid w:val="008B7687"/>
    <w:rsid w:val="008F1DA2"/>
    <w:rsid w:val="008F269C"/>
    <w:rsid w:val="00926913"/>
    <w:rsid w:val="009305C8"/>
    <w:rsid w:val="009421B4"/>
    <w:rsid w:val="009512BC"/>
    <w:rsid w:val="00976685"/>
    <w:rsid w:val="00985257"/>
    <w:rsid w:val="009948E5"/>
    <w:rsid w:val="009B463B"/>
    <w:rsid w:val="00A203A2"/>
    <w:rsid w:val="00A2243F"/>
    <w:rsid w:val="00A3524E"/>
    <w:rsid w:val="00AC790B"/>
    <w:rsid w:val="00AF4FD3"/>
    <w:rsid w:val="00B0184A"/>
    <w:rsid w:val="00B11748"/>
    <w:rsid w:val="00B32380"/>
    <w:rsid w:val="00B3729A"/>
    <w:rsid w:val="00B6027C"/>
    <w:rsid w:val="00B663AF"/>
    <w:rsid w:val="00B867F0"/>
    <w:rsid w:val="00B93BD0"/>
    <w:rsid w:val="00B94C30"/>
    <w:rsid w:val="00BB606A"/>
    <w:rsid w:val="00C1328B"/>
    <w:rsid w:val="00C776AE"/>
    <w:rsid w:val="00C93DF7"/>
    <w:rsid w:val="00CA2781"/>
    <w:rsid w:val="00CD06BC"/>
    <w:rsid w:val="00CD66E3"/>
    <w:rsid w:val="00D30B07"/>
    <w:rsid w:val="00D50349"/>
    <w:rsid w:val="00D57A1F"/>
    <w:rsid w:val="00D8182E"/>
    <w:rsid w:val="00DC135A"/>
    <w:rsid w:val="00DD04A4"/>
    <w:rsid w:val="00DF50AA"/>
    <w:rsid w:val="00E11E2A"/>
    <w:rsid w:val="00E61CAA"/>
    <w:rsid w:val="00E7245D"/>
    <w:rsid w:val="00EE2A4D"/>
    <w:rsid w:val="00EF2014"/>
    <w:rsid w:val="00EF2CB3"/>
    <w:rsid w:val="00EF4AF8"/>
    <w:rsid w:val="00F15D13"/>
    <w:rsid w:val="00F51C17"/>
    <w:rsid w:val="00F5326B"/>
    <w:rsid w:val="00F603D6"/>
    <w:rsid w:val="00F636C0"/>
    <w:rsid w:val="00F90B65"/>
    <w:rsid w:val="00FA0703"/>
    <w:rsid w:val="00FA5181"/>
    <w:rsid w:val="00FB6546"/>
    <w:rsid w:val="00FB654F"/>
    <w:rsid w:val="00FC58AB"/>
    <w:rsid w:val="00FC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054EEE"/>
  <w15:docId w15:val="{4967B5C6-E36B-486A-B38C-04939D2B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2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A"/>
    <w:pPr>
      <w:tabs>
        <w:tab w:val="center" w:pos="4320"/>
        <w:tab w:val="right" w:pos="8640"/>
      </w:tabs>
    </w:pPr>
  </w:style>
  <w:style w:type="paragraph" w:styleId="Footer">
    <w:name w:val="footer"/>
    <w:basedOn w:val="Normal"/>
    <w:link w:val="FooterChar"/>
    <w:uiPriority w:val="99"/>
    <w:rsid w:val="002F4E2A"/>
    <w:pPr>
      <w:tabs>
        <w:tab w:val="center" w:pos="4320"/>
        <w:tab w:val="right" w:pos="8640"/>
      </w:tabs>
    </w:pPr>
  </w:style>
  <w:style w:type="character" w:styleId="PageNumber">
    <w:name w:val="page number"/>
    <w:basedOn w:val="DefaultParagraphFont"/>
    <w:rsid w:val="002F4E2A"/>
  </w:style>
  <w:style w:type="paragraph" w:styleId="BodyText">
    <w:name w:val="Body Text"/>
    <w:basedOn w:val="Normal"/>
    <w:rsid w:val="002F4E2A"/>
    <w:rPr>
      <w:sz w:val="16"/>
    </w:rPr>
  </w:style>
  <w:style w:type="paragraph" w:styleId="BodyText2">
    <w:name w:val="Body Text 2"/>
    <w:basedOn w:val="Normal"/>
    <w:rsid w:val="002F4E2A"/>
    <w:rPr>
      <w:sz w:val="20"/>
    </w:rPr>
  </w:style>
  <w:style w:type="paragraph" w:styleId="BodyTextIndent">
    <w:name w:val="Body Text Indent"/>
    <w:basedOn w:val="Normal"/>
    <w:rsid w:val="002F4E2A"/>
    <w:pPr>
      <w:tabs>
        <w:tab w:val="left" w:pos="720"/>
        <w:tab w:val="left" w:pos="1830"/>
      </w:tabs>
      <w:autoSpaceDE w:val="0"/>
      <w:autoSpaceDN w:val="0"/>
      <w:adjustRightInd w:val="0"/>
      <w:ind w:left="270" w:hanging="270"/>
    </w:pPr>
    <w:rPr>
      <w:rFonts w:ascii="Arial" w:hAnsi="Arial" w:cs="Arial"/>
      <w:sz w:val="20"/>
    </w:rPr>
  </w:style>
  <w:style w:type="paragraph" w:styleId="BodyTextIndent2">
    <w:name w:val="Body Text Indent 2"/>
    <w:basedOn w:val="Normal"/>
    <w:rsid w:val="002F4E2A"/>
    <w:pPr>
      <w:tabs>
        <w:tab w:val="left" w:pos="180"/>
      </w:tabs>
      <w:ind w:left="180" w:hanging="180"/>
    </w:pPr>
    <w:rPr>
      <w:rFonts w:ascii="Arial" w:hAnsi="Arial" w:cs="Arial"/>
      <w:sz w:val="20"/>
    </w:rPr>
  </w:style>
  <w:style w:type="paragraph" w:styleId="BodyText3">
    <w:name w:val="Body Text 3"/>
    <w:basedOn w:val="Normal"/>
    <w:rsid w:val="002F4E2A"/>
    <w:pPr>
      <w:jc w:val="both"/>
    </w:pPr>
    <w:rPr>
      <w:rFonts w:ascii="Arial" w:hAnsi="Arial" w:cs="Arial"/>
      <w:sz w:val="20"/>
    </w:rPr>
  </w:style>
  <w:style w:type="paragraph" w:styleId="BalloonText">
    <w:name w:val="Balloon Text"/>
    <w:basedOn w:val="Normal"/>
    <w:link w:val="BalloonTextChar"/>
    <w:rsid w:val="00F603D6"/>
    <w:rPr>
      <w:rFonts w:ascii="Tahoma" w:hAnsi="Tahoma" w:cs="Tahoma"/>
      <w:sz w:val="16"/>
      <w:szCs w:val="16"/>
    </w:rPr>
  </w:style>
  <w:style w:type="character" w:customStyle="1" w:styleId="BalloonTextChar">
    <w:name w:val="Balloon Text Char"/>
    <w:basedOn w:val="DefaultParagraphFont"/>
    <w:link w:val="BalloonText"/>
    <w:rsid w:val="00F603D6"/>
    <w:rPr>
      <w:rFonts w:ascii="Tahoma" w:hAnsi="Tahoma" w:cs="Tahoma"/>
      <w:sz w:val="16"/>
      <w:szCs w:val="16"/>
    </w:rPr>
  </w:style>
  <w:style w:type="paragraph" w:styleId="ListParagraph">
    <w:name w:val="List Paragraph"/>
    <w:basedOn w:val="Normal"/>
    <w:uiPriority w:val="34"/>
    <w:qFormat/>
    <w:rsid w:val="000E385E"/>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C58AB"/>
    <w:rPr>
      <w:rFonts w:ascii="Helvetica" w:hAnsi="Helvetica"/>
      <w:sz w:val="24"/>
    </w:rPr>
  </w:style>
  <w:style w:type="paragraph" w:customStyle="1" w:styleId="Body">
    <w:name w:val="Body"/>
    <w:rsid w:val="008320EE"/>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character" w:customStyle="1" w:styleId="v51323">
    <w:name w:val="v51_3_23"/>
    <w:basedOn w:val="DefaultParagraphFont"/>
    <w:rsid w:val="0083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Pinkerton</vt:lpstr>
    </vt:vector>
  </TitlesOfParts>
  <Company>Humanomics, Inc.</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Pinkerton</dc:title>
  <dc:creator>B</dc:creator>
  <cp:lastModifiedBy>Laura Hunter</cp:lastModifiedBy>
  <cp:revision>3</cp:revision>
  <cp:lastPrinted>2015-05-20T17:51:00Z</cp:lastPrinted>
  <dcterms:created xsi:type="dcterms:W3CDTF">2020-03-05T16:21:00Z</dcterms:created>
  <dcterms:modified xsi:type="dcterms:W3CDTF">2020-03-05T21:11:00Z</dcterms:modified>
</cp:coreProperties>
</file>